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年全国青少年学生读书行动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区域优秀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案例名单</w:t>
      </w:r>
    </w:p>
    <w:tbl>
      <w:tblPr>
        <w:tblStyle w:val="6"/>
        <w:tblpPr w:leftFromText="180" w:rightFromText="180" w:vertAnchor="text" w:horzAnchor="page" w:tblpX="2040" w:tblpY="596"/>
        <w:tblOverlap w:val="never"/>
        <w:tblW w:w="82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2202"/>
        <w:gridCol w:w="5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省份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北京市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通州区、石景山区、门头沟区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天津市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滨海新区、河北区、武清区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河北省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沧州市运河区、衡水市枣强县、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邯郸市涉县、唐山市路南区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山西省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晋中市、太原市小店区、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忻州市忻府区、长治市襄垣县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内蒙古自治区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赤峰市红山区、鄂尔多斯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市、乌海市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辽宁省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沈阳市皇姑区、沈阳市浑南区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吉林省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长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白山保护开发区、通化市通化县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黑龙江省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佳木斯市、哈尔滨市南岗区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上海市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嘉定区、普陀区、松江区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江苏省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南京市玄武区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淮安市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扬州市邗江区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浙江省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杭州市、绍兴市越城区、舟山市普陀区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安徽省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蚌埠市、安庆市迎江区、合肥市包河区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福建省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福州市、南平市建阳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区、三明市宁化县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江西省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宜春市、赣州市定南县、赣州市于都县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山东省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济南市、青岛市西海岸新区、淄博市、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济宁市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兖州区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、枣庄市滕州市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河南省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郑州市、濮阳市、安阳市、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邓州市、许昌市魏都区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湖北省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十堰市丹江口市、宜昌市长阳土家族自治县、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黄冈市武穴市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省份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湖南省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长沙市开福区、常德市武陵区、益阳市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广东省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佛山市、深圳市南山区、韶关市浈江区、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江门市恩平市、云浮市新兴县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广西壮族自治区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百色市田阳区、北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海市、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梧州市龙圩区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海南省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昌江黎族自治县、海口市美兰区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重庆市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两江新区、渝中区、九龙坡区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四川省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成都市锦江区、成都市成华区、南充市顺庆区、广安市邻水县、眉山市东坡区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贵州省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贵阳市云岩区、贵阳市南明区、毕节市织金县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云南省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昆明市五华区、保山市腾冲市、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玉溪市红塔区、曲靖市宣威市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西藏自治区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日喀则市、林芝市波密县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陕西省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西安市新城区、宝鸡市高新区、榆林市神木市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甘肃省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庆阳市、张掖市甘州区、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甘南藏族自治州临潭县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青海省</w:t>
            </w:r>
          </w:p>
        </w:tc>
        <w:tc>
          <w:tcPr>
            <w:tcW w:w="51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海东市互助土族自治县、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海北藏族自治州门源回族自治县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宁夏回族自治区</w:t>
            </w:r>
          </w:p>
        </w:tc>
        <w:tc>
          <w:tcPr>
            <w:tcW w:w="5143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固原市原州区、吴忠市利通区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新疆维吾尔自治区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阿克苏地区、昌吉回族自治州、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哈密市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2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新疆生产建设兵团</w:t>
            </w:r>
          </w:p>
        </w:tc>
        <w:tc>
          <w:tcPr>
            <w:tcW w:w="51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第十二师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1417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4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4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44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4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jYzg4NDVjMjY1YTEzNDAzMDk0ZjM0MDI3ODE1YzUifQ=="/>
  </w:docVars>
  <w:rsids>
    <w:rsidRoot w:val="00000000"/>
    <w:rsid w:val="12F637FE"/>
    <w:rsid w:val="143040B0"/>
    <w:rsid w:val="192C1D1D"/>
    <w:rsid w:val="19952FDA"/>
    <w:rsid w:val="42582E1E"/>
    <w:rsid w:val="5B6A1DF5"/>
    <w:rsid w:val="5E4F0E69"/>
    <w:rsid w:val="620F0919"/>
    <w:rsid w:val="694A62B8"/>
    <w:rsid w:val="7A9FAD8B"/>
    <w:rsid w:val="7EE8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974</Words>
  <Characters>1022</Characters>
  <Lines>0</Lines>
  <Paragraphs>0</Paragraphs>
  <TotalTime>1</TotalTime>
  <ScaleCrop>false</ScaleCrop>
  <LinksUpToDate>false</LinksUpToDate>
  <CharactersWithSpaces>1068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2024-12-13T10:47:00Z</dcterms:created>
  <dc:creator>46352</dc:creator>
  <cp:lastModifiedBy>wenyin</cp:lastModifiedBy>
  <dcterms:modified xsi:type="dcterms:W3CDTF">2025-04-25T15:38:55Z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92424A9CA96F4665AAC8BC29E9C93531_12</vt:lpwstr>
  </property>
</Properties>
</file>