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A09" w:rsidRDefault="00D55D64">
      <w:pPr>
        <w:shd w:val="clear" w:color="auto" w:fill="FFFFFF"/>
        <w:spacing w:line="600" w:lineRule="exact"/>
        <w:jc w:val="left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1</w:t>
      </w:r>
    </w:p>
    <w:p w:rsidR="00711A09" w:rsidRDefault="00711A09">
      <w:pPr>
        <w:shd w:val="clear" w:color="auto" w:fill="FFFFFF"/>
        <w:spacing w:line="600" w:lineRule="exact"/>
        <w:jc w:val="left"/>
        <w:rPr>
          <w:rFonts w:ascii="黑体" w:eastAsia="黑体" w:hAnsi="黑体" w:cs="黑体"/>
          <w:color w:val="000000" w:themeColor="text1"/>
          <w:kern w:val="0"/>
          <w:sz w:val="28"/>
          <w:szCs w:val="28"/>
        </w:rPr>
      </w:pPr>
    </w:p>
    <w:p w:rsidR="00711A09" w:rsidRDefault="00D55D6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年全国普通高等学校音乐教育专业</w:t>
      </w:r>
    </w:p>
    <w:p w:rsidR="00711A09" w:rsidRDefault="00D55D64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本科学生基本功展示方案</w:t>
      </w:r>
    </w:p>
    <w:p w:rsidR="00711A09" w:rsidRDefault="00D55D64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 xml:space="preserve">　　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一、组织结构</w:t>
      </w:r>
    </w:p>
    <w:p w:rsidR="00711A09" w:rsidRDefault="00D55D64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　　主办单位：教育部</w:t>
      </w:r>
    </w:p>
    <w:p w:rsidR="00711A09" w:rsidRDefault="00D55D64">
      <w:pPr>
        <w:shd w:val="clear" w:color="auto" w:fill="FFFFFF"/>
        <w:spacing w:line="600" w:lineRule="exact"/>
        <w:ind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承办单位：江苏省教育厅、苏州大学</w:t>
      </w:r>
    </w:p>
    <w:p w:rsidR="00711A09" w:rsidRDefault="00D55D64">
      <w:pPr>
        <w:shd w:val="clear" w:color="auto" w:fill="FFFFFF"/>
        <w:spacing w:line="600" w:lineRule="exact"/>
        <w:ind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协办单位：教育部艺术教育委员会、中国艺术教育促进会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、首届全国高校美育教学指导委员会、首届全国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中小学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美育教学指导委员会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二、时间与地点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时间：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2021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10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月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地点：苏州大学</w:t>
      </w:r>
    </w:p>
    <w:p w:rsidR="00711A09" w:rsidRDefault="00D55D64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 xml:space="preserve">　　三、参加对象</w:t>
      </w:r>
    </w:p>
    <w:p w:rsidR="00711A09" w:rsidRDefault="00D55D64">
      <w:pPr>
        <w:numPr>
          <w:ilvl w:val="0"/>
          <w:numId w:val="1"/>
        </w:num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/>
          <w:b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学校名额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各省（区、市）推荐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—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所学校参加，有全国普通高等学校音乐教育本科专业课程教学试点学校的省（区、市）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原则上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推荐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所试点学校参加。教育部直属师范大学可直接报名参加。</w:t>
      </w:r>
    </w:p>
    <w:p w:rsidR="00711A09" w:rsidRDefault="00D55D64">
      <w:pPr>
        <w:numPr>
          <w:ilvl w:val="0"/>
          <w:numId w:val="1"/>
        </w:num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/>
          <w:b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学生范围</w:t>
      </w:r>
    </w:p>
    <w:p w:rsidR="00711A09" w:rsidRDefault="00D55D64">
      <w:pPr>
        <w:shd w:val="clear" w:color="auto" w:fill="FFFFFF"/>
        <w:spacing w:line="600" w:lineRule="exac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    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参加展示的学生为普通高等学校音乐教育专业本科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2018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级全日制在校本科三年级学生（不包括进修班、函授班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lastRenderedPageBreak/>
        <w:t>和成人高等学校的学生）。</w:t>
      </w:r>
    </w:p>
    <w:p w:rsidR="00711A09" w:rsidRDefault="00D55D64">
      <w:pPr>
        <w:numPr>
          <w:ilvl w:val="0"/>
          <w:numId w:val="1"/>
        </w:num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/>
          <w:b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组队方式</w:t>
      </w:r>
    </w:p>
    <w:p w:rsidR="00711A09" w:rsidRDefault="00D55D64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    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每所学校由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名学生组队参加展示，其中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名学生由学校指定，另外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名在各校抽签确定的学生范围中选定。抽签在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7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月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底或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8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月初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召开的秘书长会议上进行（秘书长会议另行通知），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2018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级音乐教育专业本科学生总数不满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50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名的学校，抽取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个学号；学生总数为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50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名以上的学校，抽取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8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个学号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各校从抽签确定的学生范围中选定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人参加。</w:t>
      </w:r>
    </w:p>
    <w:p w:rsidR="00711A09" w:rsidRDefault="00D55D64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 xml:space="preserve">　　四</w:t>
      </w: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、项目与要求</w:t>
      </w:r>
    </w:p>
    <w:p w:rsidR="00711A09" w:rsidRDefault="00D55D64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展示活动包括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教学展示（微课）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、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专业技能展示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和社会实践三部分。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教学展示（微课）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为录像评审。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专业技能展示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为现场评审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社会实践为现场观摩中小学音乐教学。所有参展学生均须参加上述三部分活动。</w:t>
      </w:r>
    </w:p>
    <w:p w:rsidR="00711A09" w:rsidRDefault="00D55D64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（</w:t>
      </w: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一</w:t>
      </w: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）</w:t>
      </w: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教学展示（微课）</w:t>
      </w: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（满分</w:t>
      </w: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100</w:t>
      </w: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分）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教学展示（微课）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应符合《义务教育音乐课程标准（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2011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年版）》《普通高中音乐课程标准（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2017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年版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2020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年修订）》要求，突出音乐教学的人文性、审美性和实践性，凸显音乐学科的特点，注重对学生音乐核心素养的培养。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教学展示（微课）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内容应在义务教育音乐课程中的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个学习领域和普通高中音乐课程中的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6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个学习模块必修课程范围内，且在教育部教材审定委员会审查通过的义务教育音乐教科书、普通高中音乐教科书中选择。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教学展示（微课）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需在真实的中小学课堂教学环境中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lastRenderedPageBreak/>
        <w:t>录制。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提交材料要求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）提交书面教学设计。教学设计应体现课程教学理念、设计思路和教学特色，并根据规范的教案格式与内容进行撰写。教学设计需注明课程名称、所授年级、使用的教材版本等。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（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）提交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15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分钟的教学视频。视频需采用高清或标清录制，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格式为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MP4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或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MOV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，码流率不低于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512Kbps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；采用高清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16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：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9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拍摄时，分辨率设定为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1280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×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720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，采用标清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4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：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拍摄时，分辨率设定为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720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×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576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，作品大小一律不超过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700M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;</w:t>
      </w:r>
    </w:p>
    <w:p w:rsidR="00711A09" w:rsidRDefault="00D55D64">
      <w:pPr>
        <w:spacing w:line="600" w:lineRule="exac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int="eastAsia"/>
          <w:color w:val="000000" w:themeColor="text1"/>
          <w:sz w:val="32"/>
          <w:szCs w:val="32"/>
        </w:rPr>
        <w:t>要求单机位固定拍摄，课程内容完整且连续录制，不能剪辑；视频与音响需同步录制，人物突出、图像清晰、构图合理、声音清楚。视频片头应显示课程名称、所授年级、使用的教材版本等。</w:t>
      </w:r>
    </w:p>
    <w:p w:rsidR="00711A09" w:rsidRDefault="00D55D64">
      <w:pPr>
        <w:shd w:val="clear" w:color="auto" w:fill="FFFFFF"/>
        <w:spacing w:line="600" w:lineRule="exact"/>
        <w:ind w:firstLine="645"/>
        <w:jc w:val="left"/>
        <w:rPr>
          <w:rFonts w:ascii="仿宋_GB2312" w:eastAsia="楷体" w:hAnsi="微软雅黑" w:cs="宋体"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（</w:t>
      </w: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二</w:t>
      </w: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）</w:t>
      </w: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专业技能展示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专业技能展示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包括歌唱与钢琴伴奏、自弹自唱、合唱指挥、中外乐器演奏、舞蹈展示五项内容，提倡和鼓励展示中国作品。其中，歌唱与钢琴伴奏、自弹自唱两项所有参展学生均须参加；合唱指挥、中外乐器演奏、舞蹈展示项目分别由一名学生参加，得分既计入个人总分也计入学校团体总分。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歌唱与钢琴伴奏（满分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100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分）：以学校代表队为组，每组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3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名学生两两合作完成。每名学生歌唱、伴奏各一次，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lastRenderedPageBreak/>
        <w:t>单独计分。曲目由参展学生自选，每曲时间不超过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4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分钟。　　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 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自弹自唱（满分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100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分）：每名参展学生弹唱一首现场抽签曲目。形式为视谱弹唱（五线谱、简谱任选），不提供曲目范围。</w:t>
      </w:r>
    </w:p>
    <w:p w:rsidR="00711A09" w:rsidRDefault="00D55D64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　　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3.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合唱指挥（满分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100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分）：参展学生现场抽签一首曲目，直接指挥大学生合唱团演唱。合唱曲目（线谱版）在秘书长会议上统一提供。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4.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中外乐器演奏（满分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100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分）：参展学生演奏除钢琴外的一种乐器，可从中国乐器（二胡、琵琶、扬琴、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古筝、笛子等）、外国乐器（手风琴、小提琴、大提琴、长笛、单簧管、小号等）中选择，时间不超过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分钟。乐器自备。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5.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舞蹈展示（满分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100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分）：参展学生展示一个自备舞蹈片段，时间不超过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5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分钟。</w:t>
      </w:r>
    </w:p>
    <w:p w:rsidR="00711A09" w:rsidRDefault="00D55D64">
      <w:pPr>
        <w:spacing w:line="600" w:lineRule="exact"/>
        <w:rPr>
          <w:rFonts w:ascii="楷体" w:eastAsia="楷体" w:hAnsi="楷体" w:cs="宋体"/>
          <w:b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    </w:t>
      </w: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（三）社会实践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由主办方统一组织，内容为现场观摩苏州市中小学音乐课堂教学、课外活动和校园文化建设。</w:t>
      </w:r>
    </w:p>
    <w:p w:rsidR="00711A09" w:rsidRDefault="00D55D64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五、奖项设置</w:t>
      </w:r>
    </w:p>
    <w:p w:rsidR="00711A09" w:rsidRDefault="00D55D64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 w:themeColor="text1"/>
          <w:kern w:val="0"/>
          <w:sz w:val="32"/>
          <w:szCs w:val="32"/>
        </w:rPr>
        <w:t xml:space="preserve">　　</w:t>
      </w:r>
      <w:r>
        <w:rPr>
          <w:rFonts w:ascii="楷体" w:eastAsia="楷体" w:hAnsi="楷体" w:cs="楷体" w:hint="eastAsia"/>
          <w:b/>
          <w:bCs/>
          <w:color w:val="000000" w:themeColor="text1"/>
          <w:kern w:val="0"/>
          <w:sz w:val="32"/>
          <w:szCs w:val="32"/>
        </w:rPr>
        <w:t>（一）</w:t>
      </w:r>
      <w:r>
        <w:rPr>
          <w:rFonts w:ascii="楷体" w:eastAsia="楷体" w:hAnsi="楷体" w:cs="楷体" w:hint="eastAsia"/>
          <w:b/>
          <w:bCs/>
          <w:color w:val="000000" w:themeColor="text1"/>
          <w:kern w:val="0"/>
          <w:sz w:val="32"/>
          <w:szCs w:val="32"/>
        </w:rPr>
        <w:t>学校团体奖。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以各校代表队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教学展示（微课）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和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专业技能展示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总成绩设团体一等奖、二等奖、三等奖。</w:t>
      </w:r>
    </w:p>
    <w:p w:rsidR="00711A09" w:rsidRDefault="00D55D64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　　</w:t>
      </w:r>
      <w:r>
        <w:rPr>
          <w:rFonts w:ascii="楷体" w:eastAsia="楷体" w:hAnsi="楷体" w:cs="楷体" w:hint="eastAsia"/>
          <w:b/>
          <w:bCs/>
          <w:color w:val="000000" w:themeColor="text1"/>
          <w:kern w:val="0"/>
          <w:sz w:val="32"/>
          <w:szCs w:val="32"/>
        </w:rPr>
        <w:t>（二）</w:t>
      </w:r>
      <w:r>
        <w:rPr>
          <w:rFonts w:ascii="楷体" w:eastAsia="楷体" w:hAnsi="楷体" w:cs="楷体" w:hint="eastAsia"/>
          <w:b/>
          <w:bCs/>
          <w:color w:val="000000" w:themeColor="text1"/>
          <w:kern w:val="0"/>
          <w:sz w:val="32"/>
          <w:szCs w:val="32"/>
        </w:rPr>
        <w:t>个人奖。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设个人全能一等奖、二等奖、三等奖。设个人单项奖：含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教学展示（微课）、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歌唱与钢琴伴奏、自弹自唱、合唱指挥、中外乐器演奏、舞蹈展示等单项。</w:t>
      </w:r>
    </w:p>
    <w:p w:rsidR="00711A09" w:rsidRDefault="00D55D64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 xml:space="preserve">　　</w:t>
      </w: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六、报名办法</w:t>
      </w:r>
    </w:p>
    <w:p w:rsidR="00711A09" w:rsidRDefault="00D55D64">
      <w:pPr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lastRenderedPageBreak/>
        <w:t>请各省（区、市）于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2021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7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月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9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日前将参展学校信息采集表加盖公章后寄至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苏州大学音乐学院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，并同时将报名表的电子表格和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PDF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扫描版发至活动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指定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邮箱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；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将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教学展示（微课）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的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书面教学设计、教学视频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DVD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数据光盘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于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2021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年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9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月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10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日前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寄至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苏州大学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音乐学院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，并同时将电子版以邮箱超大附件方式发送至活动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指定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邮箱。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教育部直属师范大学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加盖学校公章后可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直接报送。</w:t>
      </w:r>
    </w:p>
    <w:p w:rsidR="00711A09" w:rsidRDefault="00D55D64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 xml:space="preserve">　　七</w:t>
      </w: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、经费</w:t>
      </w:r>
    </w:p>
    <w:p w:rsidR="00711A09" w:rsidRDefault="00D55D64">
      <w:pPr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参加展示的学生和领队不收取任何费用，展示期间的食宿费由组委会承担，往返交通费自理。</w:t>
      </w:r>
    </w:p>
    <w:p w:rsidR="00711A09" w:rsidRDefault="00D55D64">
      <w:pPr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  <w:br w:type="page"/>
      </w:r>
    </w:p>
    <w:p w:rsidR="00711A09" w:rsidRDefault="00D55D64">
      <w:pPr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lastRenderedPageBreak/>
        <w:t>表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1</w:t>
      </w:r>
    </w:p>
    <w:p w:rsidR="00711A09" w:rsidRDefault="00711A0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</w:p>
    <w:p w:rsidR="00711A09" w:rsidRDefault="00D55D6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年全国普通高等学校音乐教育专业</w:t>
      </w:r>
    </w:p>
    <w:p w:rsidR="00711A09" w:rsidRDefault="00D55D6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本科学生基本功展示参展学校</w:t>
      </w:r>
    </w:p>
    <w:p w:rsidR="00711A09" w:rsidRDefault="00D55D64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信息采集表</w:t>
      </w:r>
    </w:p>
    <w:p w:rsidR="00711A09" w:rsidRDefault="00711A09">
      <w:pPr>
        <w:rPr>
          <w:rFonts w:ascii="黑体" w:eastAsia="黑体" w:hAnsi="黑体" w:cs="黑体"/>
          <w:color w:val="000000" w:themeColor="text1"/>
          <w:sz w:val="28"/>
          <w:szCs w:val="28"/>
        </w:rPr>
      </w:pPr>
    </w:p>
    <w:tbl>
      <w:tblPr>
        <w:tblW w:w="914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1650"/>
        <w:gridCol w:w="2385"/>
        <w:gridCol w:w="1875"/>
        <w:gridCol w:w="939"/>
        <w:gridCol w:w="1410"/>
      </w:tblGrid>
      <w:tr w:rsidR="00711A09">
        <w:trPr>
          <w:trHeight w:val="750"/>
          <w:jc w:val="center"/>
        </w:trPr>
        <w:tc>
          <w:tcPr>
            <w:tcW w:w="9144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  <w:szCs w:val="24"/>
                <w:lang w:bidi="ar"/>
              </w:rPr>
              <w:t>______________________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  <w:szCs w:val="24"/>
                <w:lang w:bidi="ar"/>
              </w:rPr>
              <w:t>省（区、市）</w:t>
            </w:r>
            <w:r>
              <w:rPr>
                <w:rStyle w:val="font61"/>
                <w:rFonts w:hint="default"/>
                <w:color w:val="000000" w:themeColor="text1"/>
                <w:lang w:bidi="ar"/>
              </w:rPr>
              <w:t>（教育行政部门公章）</w:t>
            </w:r>
          </w:p>
        </w:tc>
      </w:tr>
      <w:tr w:rsidR="00711A09">
        <w:trPr>
          <w:trHeight w:val="64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学校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8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                                                             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（学校公章）</w:t>
            </w:r>
          </w:p>
        </w:tc>
      </w:tr>
      <w:tr w:rsidR="00711A09">
        <w:trPr>
          <w:trHeight w:val="555"/>
          <w:jc w:val="center"/>
        </w:trPr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学校</w:t>
            </w:r>
          </w:p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领队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 xml:space="preserve">    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信息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联系电话</w:t>
            </w:r>
          </w:p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（办公电话及手机）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单位及职务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邮箱</w:t>
            </w:r>
          </w:p>
        </w:tc>
      </w:tr>
      <w:tr w:rsidR="00711A09">
        <w:trPr>
          <w:trHeight w:val="555"/>
          <w:jc w:val="center"/>
        </w:trPr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2"/>
              </w:rPr>
            </w:pPr>
          </w:p>
        </w:tc>
      </w:tr>
      <w:tr w:rsidR="00711A09">
        <w:trPr>
          <w:trHeight w:val="450"/>
          <w:jc w:val="center"/>
        </w:trPr>
        <w:tc>
          <w:tcPr>
            <w:tcW w:w="91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本校音乐教育专业本科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2018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级学生分班名单</w:t>
            </w: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班级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学号</w:t>
            </w: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711A09">
        <w:trPr>
          <w:trHeight w:val="405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711A09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711A09">
        <w:trPr>
          <w:trHeight w:val="300"/>
          <w:jc w:val="center"/>
        </w:trPr>
        <w:tc>
          <w:tcPr>
            <w:tcW w:w="9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ind w:left="600" w:hangingChars="300" w:hanging="600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注：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1.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各省级教育行政部门组织参展高校填写此表，于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2021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年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7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月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9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日前将打印版（用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A4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纸打印）加盖学校和省级教育行政部门公章后（教育部直属师范大学只加盖学校公章即可）寄至苏州大学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音乐学院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,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电子版表格和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PDF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扫描版发至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yinyuejbg@163.com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。</w:t>
            </w:r>
          </w:p>
        </w:tc>
      </w:tr>
      <w:tr w:rsidR="00711A09">
        <w:trPr>
          <w:trHeight w:val="315"/>
          <w:jc w:val="center"/>
        </w:trPr>
        <w:tc>
          <w:tcPr>
            <w:tcW w:w="9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    2.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学生学号首位如果含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0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，必须要录入完整。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 </w:t>
            </w:r>
          </w:p>
        </w:tc>
      </w:tr>
      <w:tr w:rsidR="00711A09">
        <w:trPr>
          <w:trHeight w:val="315"/>
          <w:jc w:val="center"/>
        </w:trPr>
        <w:tc>
          <w:tcPr>
            <w:tcW w:w="9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11A09" w:rsidRDefault="00D55D64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    3.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由学校指定的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名参展学生需在报名表的备注栏中做出☆标注。</w:t>
            </w:r>
          </w:p>
        </w:tc>
      </w:tr>
      <w:tr w:rsidR="00711A09">
        <w:trPr>
          <w:trHeight w:val="345"/>
          <w:jc w:val="center"/>
        </w:trPr>
        <w:tc>
          <w:tcPr>
            <w:tcW w:w="9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1371B" w:rsidRPr="00F1371B" w:rsidRDefault="00D55D64" w:rsidP="00F1371B">
            <w:pPr>
              <w:widowControl/>
              <w:ind w:firstLine="405"/>
              <w:jc w:val="lef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4.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表格行数不够，可自行添加。</w:t>
            </w:r>
            <w:bookmarkStart w:id="0" w:name="_GoBack"/>
            <w:bookmarkEnd w:id="0"/>
          </w:p>
        </w:tc>
      </w:tr>
    </w:tbl>
    <w:p w:rsidR="00711A09" w:rsidRDefault="00711A09" w:rsidP="00F1371B">
      <w:pPr>
        <w:spacing w:line="600" w:lineRule="exact"/>
        <w:rPr>
          <w:rFonts w:asciiTheme="minorEastAsia" w:eastAsiaTheme="minorEastAsia" w:hAnsiTheme="minorEastAsia" w:cstheme="minorEastAsia"/>
          <w:color w:val="000000" w:themeColor="text1"/>
          <w:szCs w:val="21"/>
        </w:rPr>
      </w:pPr>
    </w:p>
    <w:sectPr w:rsidR="00711A09" w:rsidSect="00F1371B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D64" w:rsidRDefault="00D55D64">
      <w:r>
        <w:separator/>
      </w:r>
    </w:p>
  </w:endnote>
  <w:endnote w:type="continuationSeparator" w:id="0">
    <w:p w:rsidR="00D55D64" w:rsidRDefault="00D55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1A09" w:rsidRDefault="00D55D64">
    <w:pPr>
      <w:pStyle w:val="a5"/>
      <w:jc w:val="center"/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  \* MERGEFORMAT </w:instrText>
    </w:r>
    <w:r>
      <w:rPr>
        <w:rFonts w:ascii="Times New Roman" w:hAnsi="Times New Roman"/>
      </w:rPr>
      <w:fldChar w:fldCharType="separate"/>
    </w:r>
    <w:r w:rsidR="00F1371B" w:rsidRPr="00F1371B">
      <w:rPr>
        <w:rFonts w:ascii="Calibri" w:hAnsi="Calibri"/>
        <w:noProof/>
      </w:rPr>
      <w:t>6</w:t>
    </w:r>
    <w:r>
      <w:rPr>
        <w:rFonts w:ascii="Times New Roman" w:hAnsi="Times New Roman"/>
      </w:rPr>
      <w:fldChar w:fldCharType="end"/>
    </w:r>
  </w:p>
  <w:p w:rsidR="00711A09" w:rsidRDefault="00711A0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D64" w:rsidRDefault="00D55D64">
      <w:r>
        <w:separator/>
      </w:r>
    </w:p>
  </w:footnote>
  <w:footnote w:type="continuationSeparator" w:id="0">
    <w:p w:rsidR="00D55D64" w:rsidRDefault="00D55D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806CC"/>
    <w:multiLevelType w:val="singleLevel"/>
    <w:tmpl w:val="574806CC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420"/>
  <w:drawingGridHorizontalSpacing w:val="105"/>
  <w:drawingGridVerticalSpacing w:val="159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BF5"/>
    <w:rsid w:val="0000705C"/>
    <w:rsid w:val="00014ABD"/>
    <w:rsid w:val="00060901"/>
    <w:rsid w:val="000C5A0F"/>
    <w:rsid w:val="000F189D"/>
    <w:rsid w:val="0010710D"/>
    <w:rsid w:val="00116C8B"/>
    <w:rsid w:val="0011798E"/>
    <w:rsid w:val="0013393E"/>
    <w:rsid w:val="0018597E"/>
    <w:rsid w:val="00195D1F"/>
    <w:rsid w:val="001E2BE3"/>
    <w:rsid w:val="00232EC0"/>
    <w:rsid w:val="00291FB7"/>
    <w:rsid w:val="002B1A8F"/>
    <w:rsid w:val="00323A3E"/>
    <w:rsid w:val="00356754"/>
    <w:rsid w:val="00360084"/>
    <w:rsid w:val="003F06D1"/>
    <w:rsid w:val="003F28AB"/>
    <w:rsid w:val="00447A3E"/>
    <w:rsid w:val="00476A3B"/>
    <w:rsid w:val="004B2084"/>
    <w:rsid w:val="004C66EB"/>
    <w:rsid w:val="004F5D3D"/>
    <w:rsid w:val="00510FE3"/>
    <w:rsid w:val="005326E4"/>
    <w:rsid w:val="0053431A"/>
    <w:rsid w:val="00535061"/>
    <w:rsid w:val="0053750E"/>
    <w:rsid w:val="0054421B"/>
    <w:rsid w:val="005514A9"/>
    <w:rsid w:val="005545F6"/>
    <w:rsid w:val="00571BCB"/>
    <w:rsid w:val="005A7334"/>
    <w:rsid w:val="005C0546"/>
    <w:rsid w:val="005D3C6B"/>
    <w:rsid w:val="00604F57"/>
    <w:rsid w:val="00643EE3"/>
    <w:rsid w:val="00655557"/>
    <w:rsid w:val="006653F0"/>
    <w:rsid w:val="006704A8"/>
    <w:rsid w:val="006D2E45"/>
    <w:rsid w:val="006F3929"/>
    <w:rsid w:val="006F6407"/>
    <w:rsid w:val="0070775E"/>
    <w:rsid w:val="00711A09"/>
    <w:rsid w:val="007548ED"/>
    <w:rsid w:val="00783B12"/>
    <w:rsid w:val="007A3D05"/>
    <w:rsid w:val="007B7EB0"/>
    <w:rsid w:val="0081471C"/>
    <w:rsid w:val="008576D6"/>
    <w:rsid w:val="008617B6"/>
    <w:rsid w:val="00870519"/>
    <w:rsid w:val="00876458"/>
    <w:rsid w:val="00887C8E"/>
    <w:rsid w:val="008D1661"/>
    <w:rsid w:val="008E78CF"/>
    <w:rsid w:val="008F1ABB"/>
    <w:rsid w:val="009064C0"/>
    <w:rsid w:val="00937F4D"/>
    <w:rsid w:val="00954019"/>
    <w:rsid w:val="00963F18"/>
    <w:rsid w:val="0098152C"/>
    <w:rsid w:val="009871F9"/>
    <w:rsid w:val="009B5EB9"/>
    <w:rsid w:val="009C15F7"/>
    <w:rsid w:val="009F6456"/>
    <w:rsid w:val="00A131A8"/>
    <w:rsid w:val="00A21399"/>
    <w:rsid w:val="00A33ED3"/>
    <w:rsid w:val="00A60DEA"/>
    <w:rsid w:val="00A91410"/>
    <w:rsid w:val="00AA36CE"/>
    <w:rsid w:val="00AB2819"/>
    <w:rsid w:val="00AD1F6E"/>
    <w:rsid w:val="00AD5AE9"/>
    <w:rsid w:val="00AD6673"/>
    <w:rsid w:val="00B206E0"/>
    <w:rsid w:val="00B360DB"/>
    <w:rsid w:val="00B77FAE"/>
    <w:rsid w:val="00BC523A"/>
    <w:rsid w:val="00BF48EB"/>
    <w:rsid w:val="00BF5EF0"/>
    <w:rsid w:val="00C346F3"/>
    <w:rsid w:val="00C35F67"/>
    <w:rsid w:val="00C45B66"/>
    <w:rsid w:val="00C832D0"/>
    <w:rsid w:val="00CB43F9"/>
    <w:rsid w:val="00CE4E6D"/>
    <w:rsid w:val="00CE642A"/>
    <w:rsid w:val="00CF0168"/>
    <w:rsid w:val="00CF70D2"/>
    <w:rsid w:val="00CF7FFA"/>
    <w:rsid w:val="00D23F58"/>
    <w:rsid w:val="00D55D64"/>
    <w:rsid w:val="00D75BF5"/>
    <w:rsid w:val="00D779F2"/>
    <w:rsid w:val="00DA0947"/>
    <w:rsid w:val="00DA3DD9"/>
    <w:rsid w:val="00DC4C87"/>
    <w:rsid w:val="00DD39D5"/>
    <w:rsid w:val="00DD55A2"/>
    <w:rsid w:val="00E4310F"/>
    <w:rsid w:val="00E606A0"/>
    <w:rsid w:val="00E66AE2"/>
    <w:rsid w:val="00E8600C"/>
    <w:rsid w:val="00EB0107"/>
    <w:rsid w:val="00EE0F29"/>
    <w:rsid w:val="00EF1565"/>
    <w:rsid w:val="00F1371B"/>
    <w:rsid w:val="00F1520E"/>
    <w:rsid w:val="00F156F9"/>
    <w:rsid w:val="00F349B7"/>
    <w:rsid w:val="00F80E5C"/>
    <w:rsid w:val="00F876C9"/>
    <w:rsid w:val="00F910FE"/>
    <w:rsid w:val="00FA3C62"/>
    <w:rsid w:val="01DE1B41"/>
    <w:rsid w:val="028A3700"/>
    <w:rsid w:val="06022592"/>
    <w:rsid w:val="06415E95"/>
    <w:rsid w:val="070E2BB5"/>
    <w:rsid w:val="0CEE487B"/>
    <w:rsid w:val="0D115D02"/>
    <w:rsid w:val="0DC03A28"/>
    <w:rsid w:val="0F0B2C55"/>
    <w:rsid w:val="140F033B"/>
    <w:rsid w:val="14E62EAC"/>
    <w:rsid w:val="194C5D4C"/>
    <w:rsid w:val="216635B4"/>
    <w:rsid w:val="219C448E"/>
    <w:rsid w:val="22601A14"/>
    <w:rsid w:val="25B43838"/>
    <w:rsid w:val="2940223A"/>
    <w:rsid w:val="2A654D0F"/>
    <w:rsid w:val="2EE6208E"/>
    <w:rsid w:val="2EEE363B"/>
    <w:rsid w:val="30BA24CE"/>
    <w:rsid w:val="3265234C"/>
    <w:rsid w:val="39DF2565"/>
    <w:rsid w:val="39F94D7A"/>
    <w:rsid w:val="3A576DF2"/>
    <w:rsid w:val="45F56D5A"/>
    <w:rsid w:val="47F959F2"/>
    <w:rsid w:val="4B1C2378"/>
    <w:rsid w:val="4B8D6F2E"/>
    <w:rsid w:val="4D6F73AA"/>
    <w:rsid w:val="4D8C37A4"/>
    <w:rsid w:val="4EEE078F"/>
    <w:rsid w:val="4FAF4E5E"/>
    <w:rsid w:val="506851C3"/>
    <w:rsid w:val="50CB6904"/>
    <w:rsid w:val="51283FF6"/>
    <w:rsid w:val="51710965"/>
    <w:rsid w:val="528F0072"/>
    <w:rsid w:val="5446685E"/>
    <w:rsid w:val="54A624DB"/>
    <w:rsid w:val="56B90D23"/>
    <w:rsid w:val="5AC43C55"/>
    <w:rsid w:val="5CC050FB"/>
    <w:rsid w:val="5CF46E33"/>
    <w:rsid w:val="63FC2C65"/>
    <w:rsid w:val="69145D21"/>
    <w:rsid w:val="6B3D508E"/>
    <w:rsid w:val="6EDD1C10"/>
    <w:rsid w:val="6EEF0C42"/>
    <w:rsid w:val="72FA3F87"/>
    <w:rsid w:val="734E5926"/>
    <w:rsid w:val="75076D94"/>
    <w:rsid w:val="78E92BCD"/>
    <w:rsid w:val="79B374DF"/>
    <w:rsid w:val="79EB7E04"/>
    <w:rsid w:val="7B363DA5"/>
    <w:rsid w:val="7BD8590F"/>
    <w:rsid w:val="7F712F56"/>
    <w:rsid w:val="7FE0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7</Pages>
  <Words>388</Words>
  <Characters>2214</Characters>
  <Application>Microsoft Office Word</Application>
  <DocSecurity>0</DocSecurity>
  <Lines>18</Lines>
  <Paragraphs>5</Paragraphs>
  <ScaleCrop>false</ScaleCrop>
  <Company/>
  <LinksUpToDate>false</LinksUpToDate>
  <CharactersWithSpaces>2597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13</cp:revision>
  <cp:lastPrinted>2021-06-21T02:00:00Z</cp:lastPrinted>
  <dcterms:created xsi:type="dcterms:W3CDTF">2019-08-07T05:34:00Z</dcterms:created>
  <dcterms:modified xsi:type="dcterms:W3CDTF">2021-07-21T08:06:00Z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99230661BE474187844F90F1D45683D3</vt:lpwstr>
  </property>
</Properties>
</file>