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E14" w:rsidRDefault="00C32E7A">
      <w:pPr>
        <w:spacing w:line="580" w:lineRule="exact"/>
        <w:rPr>
          <w:rFonts w:ascii="黑体" w:eastAsia="黑体" w:hAnsi="黑体"/>
          <w:sz w:val="32"/>
          <w:szCs w:val="32"/>
        </w:rPr>
      </w:pPr>
      <w:r>
        <w:rPr>
          <w:rFonts w:ascii="黑体" w:eastAsia="黑体" w:hAnsi="黑体" w:hint="eastAsia"/>
          <w:sz w:val="32"/>
          <w:szCs w:val="32"/>
        </w:rPr>
        <w:t>附件3</w:t>
      </w:r>
    </w:p>
    <w:p w:rsidR="00162E14" w:rsidRDefault="00162E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仿宋_GB2312" w:eastAsia="仿宋_GB2312"/>
          <w:sz w:val="32"/>
          <w:szCs w:val="32"/>
        </w:rPr>
      </w:pPr>
    </w:p>
    <w:p w:rsidR="00162E14" w:rsidRDefault="00C32E7A">
      <w:pPr>
        <w:spacing w:line="580" w:lineRule="exact"/>
        <w:jc w:val="center"/>
        <w:rPr>
          <w:rFonts w:ascii="方正小标宋简体" w:eastAsia="方正小标宋简体" w:hAnsi="华文中宋"/>
          <w:sz w:val="44"/>
          <w:szCs w:val="44"/>
        </w:rPr>
      </w:pPr>
      <w:r>
        <w:rPr>
          <w:rFonts w:ascii="方正小标宋简体" w:eastAsia="方正小标宋简体" w:hAnsi="华文中宋" w:hint="eastAsia"/>
          <w:sz w:val="44"/>
          <w:szCs w:val="44"/>
        </w:rPr>
        <w:t>全国第七届大学生艺术展演活动</w:t>
      </w:r>
    </w:p>
    <w:p w:rsidR="00162E14" w:rsidRDefault="00C32E7A">
      <w:pPr>
        <w:spacing w:line="580" w:lineRule="exact"/>
        <w:jc w:val="center"/>
        <w:rPr>
          <w:rFonts w:ascii="方正小标宋简体" w:eastAsia="方正小标宋简体" w:hAnsi="华文中宋"/>
          <w:sz w:val="36"/>
          <w:szCs w:val="36"/>
        </w:rPr>
      </w:pPr>
      <w:r>
        <w:rPr>
          <w:rFonts w:ascii="方正小标宋简体" w:eastAsia="方正小标宋简体" w:hAnsi="华文中宋" w:hint="eastAsia"/>
          <w:sz w:val="44"/>
          <w:szCs w:val="44"/>
        </w:rPr>
        <w:t>学生艺术实践工作坊的相关要求</w:t>
      </w:r>
    </w:p>
    <w:p w:rsidR="00162E14" w:rsidRDefault="00162E14">
      <w:pPr>
        <w:spacing w:line="580" w:lineRule="exact"/>
        <w:jc w:val="center"/>
        <w:rPr>
          <w:rFonts w:ascii="方正小标宋简体" w:eastAsia="方正小标宋简体" w:hAnsi="华文中宋"/>
          <w:sz w:val="36"/>
          <w:szCs w:val="36"/>
        </w:rPr>
      </w:pPr>
    </w:p>
    <w:p w:rsidR="00162E14" w:rsidRDefault="00C32E7A">
      <w:pPr>
        <w:spacing w:line="580" w:lineRule="exact"/>
        <w:ind w:firstLineChars="200" w:firstLine="640"/>
        <w:rPr>
          <w:rFonts w:ascii="仿宋_GB2312" w:eastAsia="仿宋_GB2312"/>
          <w:sz w:val="32"/>
          <w:szCs w:val="32"/>
        </w:rPr>
      </w:pPr>
      <w:r>
        <w:rPr>
          <w:rFonts w:ascii="仿宋_GB2312" w:eastAsia="仿宋_GB2312" w:hAnsi="Courier New" w:hint="eastAsia"/>
          <w:kern w:val="0"/>
          <w:sz w:val="32"/>
          <w:szCs w:val="32"/>
        </w:rPr>
        <w:t>学生艺术实践工作坊</w:t>
      </w:r>
      <w:r>
        <w:rPr>
          <w:rFonts w:ascii="仿宋_GB2312" w:eastAsia="仿宋_GB2312" w:hint="eastAsia"/>
          <w:sz w:val="32"/>
          <w:szCs w:val="32"/>
        </w:rPr>
        <w:t>是一项集体性、实践性、互动性、体验性的视觉艺术创作实践项目。</w:t>
      </w:r>
    </w:p>
    <w:p w:rsidR="00162E14" w:rsidRDefault="00C32E7A">
      <w:pPr>
        <w:spacing w:line="580" w:lineRule="exact"/>
        <w:ind w:firstLineChars="200" w:firstLine="640"/>
        <w:rPr>
          <w:rFonts w:ascii="黑体" w:eastAsia="黑体" w:hAnsi="黑体"/>
          <w:sz w:val="32"/>
          <w:szCs w:val="32"/>
        </w:rPr>
      </w:pPr>
      <w:r>
        <w:rPr>
          <w:rFonts w:ascii="黑体" w:eastAsia="黑体" w:hAnsi="黑体" w:hint="eastAsia"/>
          <w:sz w:val="32"/>
          <w:szCs w:val="32"/>
        </w:rPr>
        <w:t>一、工作坊内容</w:t>
      </w:r>
    </w:p>
    <w:p w:rsidR="00162E14" w:rsidRDefault="00C32E7A">
      <w:pPr>
        <w:spacing w:line="580" w:lineRule="exact"/>
        <w:ind w:firstLineChars="200" w:firstLine="640"/>
        <w:rPr>
          <w:rFonts w:ascii="仿宋_GB2312" w:eastAsia="仿宋_GB2312"/>
          <w:sz w:val="32"/>
          <w:szCs w:val="32"/>
        </w:rPr>
      </w:pPr>
      <w:r>
        <w:rPr>
          <w:rFonts w:ascii="仿宋_GB2312" w:eastAsia="仿宋_GB2312" w:hint="eastAsia"/>
          <w:sz w:val="32"/>
          <w:szCs w:val="32"/>
        </w:rPr>
        <w:t>围绕“艺术与科技”“艺术与生活”“艺术与美丽乡村”“艺术与校园”四个项目开展活动。</w:t>
      </w:r>
    </w:p>
    <w:p w:rsidR="00162E14" w:rsidRDefault="00C32E7A">
      <w:pPr>
        <w:spacing w:line="560" w:lineRule="exact"/>
        <w:ind w:firstLineChars="200" w:firstLine="640"/>
        <w:rPr>
          <w:rFonts w:ascii="仿宋_GB2312" w:eastAsia="仿宋_GB2312"/>
          <w:sz w:val="32"/>
          <w:szCs w:val="32"/>
        </w:rPr>
      </w:pPr>
      <w:r>
        <w:rPr>
          <w:rFonts w:ascii="楷体" w:eastAsia="楷体" w:hAnsi="楷体" w:hint="eastAsia"/>
          <w:bCs/>
          <w:sz w:val="32"/>
          <w:szCs w:val="32"/>
        </w:rPr>
        <w:t>（一）艺术与科技。</w:t>
      </w:r>
      <w:r>
        <w:rPr>
          <w:rFonts w:ascii="仿宋_GB2312" w:eastAsia="仿宋_GB2312" w:hint="eastAsia"/>
          <w:sz w:val="32"/>
          <w:szCs w:val="32"/>
        </w:rPr>
        <w:t>基于信息时代和科技革命，用艺术形式助力科技水平提升，服务经济社会发展，促进产业升级和成果转化、建设现代化产业体系，展示艺术与人工智能、航天技术、信息技术、新材料等深度融合的探索实践。</w:t>
      </w:r>
    </w:p>
    <w:p w:rsidR="00162E14" w:rsidRDefault="00C32E7A">
      <w:pPr>
        <w:spacing w:line="560" w:lineRule="exact"/>
        <w:ind w:firstLineChars="200" w:firstLine="640"/>
        <w:rPr>
          <w:rFonts w:ascii="仿宋_GB2312" w:eastAsia="仿宋_GB2312"/>
          <w:sz w:val="32"/>
          <w:szCs w:val="32"/>
        </w:rPr>
      </w:pPr>
      <w:r>
        <w:rPr>
          <w:rFonts w:ascii="楷体" w:eastAsia="楷体" w:hAnsi="楷体" w:hint="eastAsia"/>
          <w:bCs/>
          <w:sz w:val="32"/>
          <w:szCs w:val="32"/>
        </w:rPr>
        <w:t>（二）艺术与生活。</w:t>
      </w:r>
      <w:r>
        <w:rPr>
          <w:rFonts w:ascii="仿宋_GB2312" w:eastAsia="仿宋_GB2312" w:hint="eastAsia"/>
          <w:sz w:val="32"/>
          <w:szCs w:val="32"/>
        </w:rPr>
        <w:t>展现艺术与生活融合，把艺术成果服务于人民群众的高品质生活需求，用艺术创造</w:t>
      </w:r>
      <w:r>
        <w:rPr>
          <w:rFonts w:ascii="仿宋_GB2312" w:eastAsia="仿宋_GB2312" w:hAnsi="华文中宋" w:hint="eastAsia"/>
          <w:sz w:val="32"/>
          <w:szCs w:val="32"/>
        </w:rPr>
        <w:t>美好</w:t>
      </w:r>
      <w:r>
        <w:rPr>
          <w:rFonts w:ascii="仿宋_GB2312" w:eastAsia="仿宋_GB2312" w:hint="eastAsia"/>
          <w:sz w:val="32"/>
          <w:szCs w:val="32"/>
        </w:rPr>
        <w:t>生活，提升审美韵味、生活品位。展示美好生活品质的创意创新实践，如日用品、装饰品的设计制作等。</w:t>
      </w:r>
    </w:p>
    <w:p w:rsidR="00162E14" w:rsidRDefault="00C32E7A">
      <w:pPr>
        <w:spacing w:line="560" w:lineRule="exact"/>
        <w:ind w:firstLineChars="200" w:firstLine="640"/>
        <w:rPr>
          <w:rFonts w:ascii="仿宋_GB2312" w:eastAsia="仿宋_GB2312"/>
          <w:sz w:val="32"/>
          <w:szCs w:val="32"/>
        </w:rPr>
      </w:pPr>
      <w:r>
        <w:rPr>
          <w:rFonts w:ascii="楷体" w:eastAsia="楷体" w:hAnsi="楷体" w:hint="eastAsia"/>
          <w:bCs/>
          <w:sz w:val="32"/>
          <w:szCs w:val="32"/>
        </w:rPr>
        <w:t>（三）艺术与美丽乡村。</w:t>
      </w:r>
      <w:r>
        <w:rPr>
          <w:rFonts w:ascii="仿宋_GB2312" w:eastAsia="仿宋_GB2312" w:hint="eastAsia"/>
          <w:sz w:val="32"/>
          <w:szCs w:val="32"/>
        </w:rPr>
        <w:t>聚焦共同富裕，助力乡村振兴，展现艺术与美丽乡村建设融合，将艺术元素应用于乡村规划建设、生态环境保护，发展乡村特色产业，推进美丽中国建设。展示推动乡村发展的创意创新实践，如农村景观设计、主题墙绘、农副产品包装设计等。</w:t>
      </w:r>
    </w:p>
    <w:p w:rsidR="00162E14" w:rsidRDefault="00C32E7A">
      <w:pPr>
        <w:spacing w:line="560" w:lineRule="exact"/>
        <w:ind w:firstLineChars="200" w:firstLine="640"/>
        <w:rPr>
          <w:rFonts w:ascii="仿宋_GB2312" w:eastAsia="仿宋_GB2312"/>
          <w:sz w:val="32"/>
          <w:szCs w:val="32"/>
        </w:rPr>
      </w:pPr>
      <w:r>
        <w:rPr>
          <w:rFonts w:ascii="楷体" w:eastAsia="楷体" w:hAnsi="楷体" w:hint="eastAsia"/>
          <w:bCs/>
          <w:sz w:val="32"/>
          <w:szCs w:val="32"/>
        </w:rPr>
        <w:t>（四）艺术与校园。</w:t>
      </w:r>
      <w:r>
        <w:rPr>
          <w:rFonts w:ascii="仿宋_GB2312" w:eastAsia="仿宋_GB2312" w:hint="eastAsia"/>
          <w:sz w:val="32"/>
          <w:szCs w:val="32"/>
        </w:rPr>
        <w:t>用艺术美化校园，助力教育资源数</w:t>
      </w:r>
      <w:r>
        <w:rPr>
          <w:rFonts w:ascii="仿宋_GB2312" w:eastAsia="仿宋_GB2312" w:hint="eastAsia"/>
          <w:sz w:val="32"/>
          <w:szCs w:val="32"/>
        </w:rPr>
        <w:lastRenderedPageBreak/>
        <w:t>字化建设，引领学校审美品味，营造良好校园文化氛围，展示校园文化创意创新实践，如校内环境设计、教室环境创设、校服设计、学习用品（用具）设计等。</w:t>
      </w:r>
    </w:p>
    <w:p w:rsidR="00162E14" w:rsidRDefault="00C32E7A">
      <w:pPr>
        <w:spacing w:line="580" w:lineRule="exact"/>
        <w:ind w:firstLineChars="200" w:firstLine="640"/>
        <w:rPr>
          <w:rFonts w:ascii="黑体" w:eastAsia="黑体" w:hAnsi="黑体"/>
          <w:sz w:val="32"/>
          <w:szCs w:val="32"/>
        </w:rPr>
      </w:pPr>
      <w:r>
        <w:rPr>
          <w:rFonts w:ascii="黑体" w:eastAsia="黑体" w:hAnsi="黑体" w:hint="eastAsia"/>
          <w:sz w:val="32"/>
          <w:szCs w:val="32"/>
        </w:rPr>
        <w:t>二、报送要求</w:t>
      </w:r>
    </w:p>
    <w:p w:rsidR="00162E14" w:rsidRDefault="00C32E7A">
      <w:pPr>
        <w:spacing w:line="580" w:lineRule="exact"/>
        <w:ind w:firstLineChars="200" w:firstLine="640"/>
        <w:rPr>
          <w:rFonts w:ascii="仿宋_GB2312" w:eastAsia="仿宋_GB2312"/>
          <w:sz w:val="32"/>
          <w:szCs w:val="32"/>
        </w:rPr>
      </w:pPr>
      <w:r>
        <w:rPr>
          <w:rFonts w:ascii="仿宋_GB2312" w:eastAsia="仿宋_GB2312" w:hint="eastAsia"/>
          <w:sz w:val="32"/>
          <w:szCs w:val="32"/>
        </w:rPr>
        <w:t>各省级教育行政部门在本地组织评选并公示的基础上报送工作坊进行全国评选。申报材料包括项目基本信息、项目简介、设计思路和特色描述、展区设计方案和反映工作坊项目的现场实践视频（时长不超过</w:t>
      </w:r>
      <w:r>
        <w:rPr>
          <w:rFonts w:ascii="仿宋_GB2312" w:eastAsia="仿宋_GB2312"/>
          <w:sz w:val="32"/>
          <w:szCs w:val="32"/>
        </w:rPr>
        <w:t>8</w:t>
      </w:r>
      <w:r>
        <w:rPr>
          <w:rFonts w:ascii="仿宋_GB2312" w:eastAsia="仿宋_GB2312" w:hint="eastAsia"/>
          <w:sz w:val="32"/>
          <w:szCs w:val="32"/>
        </w:rPr>
        <w:t>分钟，采用MP4或</w:t>
      </w:r>
      <w:r>
        <w:rPr>
          <w:rFonts w:ascii="仿宋_GB2312" w:eastAsia="仿宋_GB2312"/>
          <w:sz w:val="32"/>
          <w:szCs w:val="32"/>
        </w:rPr>
        <w:t>MPG2</w:t>
      </w:r>
      <w:r>
        <w:rPr>
          <w:rFonts w:ascii="仿宋_GB2312" w:eastAsia="仿宋_GB2312" w:hint="eastAsia"/>
          <w:sz w:val="32"/>
          <w:szCs w:val="32"/>
        </w:rPr>
        <w:t>格式）。历届已获奖工作坊不得重复申报。</w:t>
      </w:r>
    </w:p>
    <w:p w:rsidR="00162E14" w:rsidRDefault="00C32E7A">
      <w:pPr>
        <w:pStyle w:val="HTML"/>
        <w:spacing w:line="580" w:lineRule="exact"/>
        <w:ind w:firstLineChars="200" w:firstLine="640"/>
        <w:rPr>
          <w:rFonts w:hAnsi="黑体" w:cs="黑体"/>
          <w:bCs/>
          <w:sz w:val="32"/>
          <w:szCs w:val="32"/>
        </w:rPr>
      </w:pPr>
      <w:r>
        <w:rPr>
          <w:rFonts w:hAnsi="黑体" w:hint="eastAsia"/>
          <w:sz w:val="32"/>
          <w:szCs w:val="32"/>
        </w:rPr>
        <w:t>三、</w:t>
      </w:r>
      <w:r>
        <w:rPr>
          <w:rFonts w:hAnsi="黑体" w:cs="黑体" w:hint="eastAsia"/>
          <w:bCs/>
          <w:sz w:val="32"/>
          <w:szCs w:val="32"/>
        </w:rPr>
        <w:t>组队与人员要求</w:t>
      </w:r>
    </w:p>
    <w:p w:rsidR="00162E14" w:rsidRDefault="00C32E7A">
      <w:pPr>
        <w:pStyle w:val="HTML"/>
        <w:spacing w:line="580" w:lineRule="exact"/>
        <w:ind w:firstLineChars="200" w:firstLine="640"/>
        <w:rPr>
          <w:rFonts w:ascii="仿宋_GB2312" w:eastAsia="仿宋_GB2312" w:hAnsi="Times New Roman"/>
          <w:kern w:val="2"/>
          <w:sz w:val="32"/>
          <w:szCs w:val="32"/>
        </w:rPr>
      </w:pPr>
      <w:r>
        <w:rPr>
          <w:rFonts w:ascii="仿宋_GB2312" w:eastAsia="仿宋_GB2312" w:hAnsi="Times New Roman" w:hint="eastAsia"/>
          <w:kern w:val="2"/>
          <w:sz w:val="32"/>
          <w:szCs w:val="32"/>
        </w:rPr>
        <w:t>以高校为单位组队，一队一坊，每队参展人数为10人，其中学生7—9人，指导教师1—3人。</w:t>
      </w:r>
    </w:p>
    <w:p w:rsidR="00162E14" w:rsidRDefault="00C32E7A">
      <w:pPr>
        <w:pStyle w:val="HTML"/>
        <w:spacing w:line="580" w:lineRule="exact"/>
        <w:ind w:firstLineChars="200" w:firstLine="640"/>
        <w:rPr>
          <w:rFonts w:hAnsi="黑体"/>
          <w:sz w:val="32"/>
          <w:szCs w:val="32"/>
        </w:rPr>
      </w:pPr>
      <w:r>
        <w:rPr>
          <w:rFonts w:hAnsi="黑体" w:cs="黑体" w:hint="eastAsia"/>
          <w:bCs/>
          <w:sz w:val="32"/>
          <w:szCs w:val="32"/>
        </w:rPr>
        <w:t>四、</w:t>
      </w:r>
      <w:r>
        <w:rPr>
          <w:rFonts w:hAnsi="黑体" w:hint="eastAsia"/>
          <w:sz w:val="32"/>
          <w:szCs w:val="32"/>
        </w:rPr>
        <w:t>展示要求</w:t>
      </w:r>
    </w:p>
    <w:p w:rsidR="00162E14" w:rsidRDefault="00C32E7A">
      <w:pPr>
        <w:spacing w:line="580" w:lineRule="exact"/>
        <w:ind w:firstLineChars="200" w:firstLine="640"/>
        <w:rPr>
          <w:rFonts w:ascii="仿宋_GB2312" w:eastAsia="楷体_GB2312"/>
          <w:sz w:val="32"/>
          <w:szCs w:val="32"/>
        </w:rPr>
      </w:pPr>
      <w:r>
        <w:rPr>
          <w:rFonts w:ascii="仿宋_GB2312" w:eastAsia="仿宋_GB2312" w:hint="eastAsia"/>
          <w:sz w:val="32"/>
          <w:szCs w:val="32"/>
        </w:rPr>
        <w:t>入围参加全国现场展示的工作坊由组委会统一提供展位和基础平台，每个展位尺寸为</w:t>
      </w:r>
      <w:r>
        <w:rPr>
          <w:rFonts w:ascii="仿宋_GB2312" w:eastAsia="仿宋_GB2312"/>
          <w:sz w:val="32"/>
          <w:szCs w:val="32"/>
        </w:rPr>
        <w:t>6</w:t>
      </w:r>
      <w:r>
        <w:rPr>
          <w:rFonts w:ascii="仿宋_GB2312" w:eastAsia="仿宋_GB2312" w:hint="eastAsia"/>
          <w:sz w:val="32"/>
          <w:szCs w:val="32"/>
        </w:rPr>
        <w:t>米（长）×</w:t>
      </w:r>
      <w:r>
        <w:rPr>
          <w:rFonts w:ascii="仿宋_GB2312" w:eastAsia="仿宋_GB2312"/>
          <w:sz w:val="32"/>
          <w:szCs w:val="32"/>
        </w:rPr>
        <w:t>4</w:t>
      </w:r>
      <w:r>
        <w:rPr>
          <w:rFonts w:ascii="仿宋_GB2312" w:eastAsia="仿宋_GB2312" w:hint="eastAsia"/>
          <w:sz w:val="32"/>
          <w:szCs w:val="32"/>
        </w:rPr>
        <w:t>米（宽）×2</w:t>
      </w:r>
      <w:r>
        <w:rPr>
          <w:rFonts w:ascii="仿宋_GB2312" w:eastAsia="仿宋_GB2312"/>
          <w:sz w:val="32"/>
          <w:szCs w:val="32"/>
        </w:rPr>
        <w:t>.</w:t>
      </w:r>
      <w:r>
        <w:rPr>
          <w:rFonts w:ascii="仿宋_GB2312" w:eastAsia="仿宋_GB2312" w:hint="eastAsia"/>
          <w:sz w:val="32"/>
          <w:szCs w:val="32"/>
        </w:rPr>
        <w:t>5米（高），展位内的平台包括</w:t>
      </w:r>
      <w:r>
        <w:rPr>
          <w:rFonts w:ascii="仿宋_GB2312" w:eastAsia="仿宋_GB2312" w:hAnsi="华文中宋" w:hint="eastAsia"/>
          <w:sz w:val="32"/>
          <w:szCs w:val="32"/>
        </w:rPr>
        <w:t>一定数量</w:t>
      </w:r>
      <w:r>
        <w:rPr>
          <w:rFonts w:ascii="仿宋_GB2312" w:eastAsia="仿宋_GB2312" w:hint="eastAsia"/>
          <w:sz w:val="32"/>
          <w:szCs w:val="32"/>
        </w:rPr>
        <w:t>的展台、操作台和座椅组合，</w:t>
      </w:r>
      <w:r>
        <w:rPr>
          <w:rFonts w:ascii="仿宋_GB2312" w:eastAsia="仿宋_GB2312" w:hAnsi="华文中宋" w:hint="eastAsia"/>
          <w:sz w:val="32"/>
          <w:szCs w:val="32"/>
        </w:rPr>
        <w:t>展位和平台的具体布置由各参展队伍负责。</w:t>
      </w:r>
    </w:p>
    <w:p w:rsidR="00162E14" w:rsidRDefault="00162E14">
      <w:pPr>
        <w:rPr>
          <w:rFonts w:ascii="黑体" w:eastAsia="黑体" w:hAnsi="黑体"/>
          <w:sz w:val="32"/>
          <w:szCs w:val="32"/>
        </w:rPr>
      </w:pPr>
      <w:bookmarkStart w:id="0" w:name="_GoBack"/>
      <w:bookmarkEnd w:id="0"/>
    </w:p>
    <w:sectPr w:rsidR="00162E14">
      <w:footerReference w:type="default" r:id="rId9"/>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E04" w:rsidRDefault="00393E04">
      <w:r>
        <w:separator/>
      </w:r>
    </w:p>
  </w:endnote>
  <w:endnote w:type="continuationSeparator" w:id="0">
    <w:p w:rsidR="00393E04" w:rsidRDefault="00393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onospace">
    <w:altName w:val="微软雅黑"/>
    <w:charset w:val="00"/>
    <w:family w:val="auto"/>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E14" w:rsidRDefault="00C32E7A">
    <w:pPr>
      <w:pStyle w:val="a6"/>
      <w:jc w:val="center"/>
    </w:pPr>
    <w:r>
      <w:rPr>
        <w:noProof/>
      </w:rPr>
      <mc:AlternateContent>
        <mc:Choice Requires="wps">
          <w:drawing>
            <wp:anchor distT="0" distB="0" distL="114300" distR="114300" simplePos="0" relativeHeight="251661312" behindDoc="0" locked="0" layoutInCell="1" allowOverlap="1" wp14:anchorId="7E517E68" wp14:editId="176B58C4">
              <wp:simplePos x="0" y="0"/>
              <wp:positionH relativeFrom="margin">
                <wp:align>center</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62E14" w:rsidRDefault="00C32E7A">
                          <w:pPr>
                            <w:pStyle w:val="a6"/>
                            <w:jc w:val="center"/>
                          </w:pPr>
                          <w:r>
                            <w:fldChar w:fldCharType="begin"/>
                          </w:r>
                          <w:r>
                            <w:instrText xml:space="preserve"> PAGE   \* MERGEFORMAT </w:instrText>
                          </w:r>
                          <w:r>
                            <w:fldChar w:fldCharType="separate"/>
                          </w:r>
                          <w:r w:rsidR="00D762F1" w:rsidRPr="00D762F1">
                            <w:rPr>
                              <w:noProof/>
                              <w:lang w:val="zh-CN"/>
                            </w:rPr>
                            <w:t>2</w:t>
                          </w:r>
                          <w:r>
                            <w:rPr>
                              <w:lang w:val="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7" o:spid="_x0000_s1026"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f0rF27ABAABCAwAADgAAAAAAAAAAAAAAAAAuAgAAZHJzL2Uyb0RvYy54bWxQSwECLQAU&#10;AAYACAAAACEADErw7tYAAAAFAQAADwAAAAAAAAAAAAAAAAAKBAAAZHJzL2Rvd25yZXYueG1sUEsF&#10;BgAAAAAEAAQA8wAAAA0FAAAAAA==&#10;" filled="f" stroked="f">
              <v:textbox style="mso-fit-shape-to-text:t" inset="0,0,0,0">
                <w:txbxContent>
                  <w:p w:rsidR="00162E14" w:rsidRDefault="00C32E7A">
                    <w:pPr>
                      <w:pStyle w:val="a6"/>
                      <w:jc w:val="center"/>
                    </w:pPr>
                    <w:r>
                      <w:fldChar w:fldCharType="begin"/>
                    </w:r>
                    <w:r>
                      <w:instrText xml:space="preserve"> PAGE   \* MERGEFORMAT </w:instrText>
                    </w:r>
                    <w:r>
                      <w:fldChar w:fldCharType="separate"/>
                    </w:r>
                    <w:r w:rsidR="00D762F1" w:rsidRPr="00D762F1">
                      <w:rPr>
                        <w:noProof/>
                        <w:lang w:val="zh-CN"/>
                      </w:rPr>
                      <w:t>2</w:t>
                    </w:r>
                    <w:r>
                      <w:rPr>
                        <w:lang w:val="zh-CN"/>
                      </w:rPr>
                      <w:fldChar w:fldCharType="end"/>
                    </w:r>
                  </w:p>
                </w:txbxContent>
              </v:textbox>
              <w10:wrap anchorx="margin"/>
            </v:shape>
          </w:pict>
        </mc:Fallback>
      </mc:AlternateContent>
    </w:r>
  </w:p>
  <w:p w:rsidR="00162E14" w:rsidRDefault="00162E14">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E04" w:rsidRDefault="00393E04">
      <w:r>
        <w:separator/>
      </w:r>
    </w:p>
  </w:footnote>
  <w:footnote w:type="continuationSeparator" w:id="0">
    <w:p w:rsidR="00393E04" w:rsidRDefault="00393E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FEF5BF"/>
    <w:multiLevelType w:val="singleLevel"/>
    <w:tmpl w:val="82FEF5BF"/>
    <w:lvl w:ilvl="0">
      <w:start w:val="1"/>
      <w:numFmt w:val="chineseCounting"/>
      <w:suff w:val="nothing"/>
      <w:lvlText w:val="（%1）"/>
      <w:lvlJc w:val="left"/>
      <w:rPr>
        <w:rFonts w:hint="eastAsia"/>
      </w:rPr>
    </w:lvl>
  </w:abstractNum>
  <w:abstractNum w:abstractNumId="1">
    <w:nsid w:val="59A3C4B0"/>
    <w:multiLevelType w:val="singleLevel"/>
    <w:tmpl w:val="59A3C4B0"/>
    <w:lvl w:ilvl="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bordersDoNotSurroundHeader/>
  <w:bordersDoNotSurroundFooter/>
  <w:proofState w:spelling="clean"/>
  <w:defaultTabStop w:val="42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wMjlkMDRlODNjZmU3N2QwYzY1N2YxNDU0OTViMzAifQ=="/>
    <w:docVar w:name="KSO_WPS_MARK_KEY" w:val="62dca9e0-c31d-4531-ba8c-74a5f2e1ed81"/>
  </w:docVars>
  <w:rsids>
    <w:rsidRoot w:val="00172A27"/>
    <w:rsid w:val="00015119"/>
    <w:rsid w:val="00061781"/>
    <w:rsid w:val="000B76E1"/>
    <w:rsid w:val="000C72BB"/>
    <w:rsid w:val="00100BB7"/>
    <w:rsid w:val="0011688A"/>
    <w:rsid w:val="00131322"/>
    <w:rsid w:val="00134A75"/>
    <w:rsid w:val="00162E14"/>
    <w:rsid w:val="0016571C"/>
    <w:rsid w:val="00170DBB"/>
    <w:rsid w:val="00172A27"/>
    <w:rsid w:val="00193588"/>
    <w:rsid w:val="001C2D74"/>
    <w:rsid w:val="001F2134"/>
    <w:rsid w:val="00206F65"/>
    <w:rsid w:val="002318F0"/>
    <w:rsid w:val="00277B24"/>
    <w:rsid w:val="0028270C"/>
    <w:rsid w:val="002C3CE5"/>
    <w:rsid w:val="002D1440"/>
    <w:rsid w:val="002D6FDE"/>
    <w:rsid w:val="002E5E76"/>
    <w:rsid w:val="00342C97"/>
    <w:rsid w:val="003577C5"/>
    <w:rsid w:val="00393E04"/>
    <w:rsid w:val="003A15DA"/>
    <w:rsid w:val="003C125F"/>
    <w:rsid w:val="003C2E4B"/>
    <w:rsid w:val="00404D5F"/>
    <w:rsid w:val="00415B43"/>
    <w:rsid w:val="00423C56"/>
    <w:rsid w:val="0044076C"/>
    <w:rsid w:val="00450836"/>
    <w:rsid w:val="00452CDC"/>
    <w:rsid w:val="00456081"/>
    <w:rsid w:val="00464D88"/>
    <w:rsid w:val="004B5B80"/>
    <w:rsid w:val="004C1B3C"/>
    <w:rsid w:val="004C3A01"/>
    <w:rsid w:val="004E08B3"/>
    <w:rsid w:val="004F30F0"/>
    <w:rsid w:val="0052212C"/>
    <w:rsid w:val="00534EC8"/>
    <w:rsid w:val="00551A28"/>
    <w:rsid w:val="00596578"/>
    <w:rsid w:val="005A103E"/>
    <w:rsid w:val="005E5BC3"/>
    <w:rsid w:val="00606A7D"/>
    <w:rsid w:val="00611D49"/>
    <w:rsid w:val="006176D2"/>
    <w:rsid w:val="0063162E"/>
    <w:rsid w:val="006429BE"/>
    <w:rsid w:val="006431A7"/>
    <w:rsid w:val="006534B8"/>
    <w:rsid w:val="00655939"/>
    <w:rsid w:val="006731E7"/>
    <w:rsid w:val="00683602"/>
    <w:rsid w:val="006A0BC1"/>
    <w:rsid w:val="006C7EE6"/>
    <w:rsid w:val="006E781F"/>
    <w:rsid w:val="006F3161"/>
    <w:rsid w:val="006F3ABF"/>
    <w:rsid w:val="006F6C6D"/>
    <w:rsid w:val="007208A1"/>
    <w:rsid w:val="00727113"/>
    <w:rsid w:val="007506AE"/>
    <w:rsid w:val="007673AD"/>
    <w:rsid w:val="0077108F"/>
    <w:rsid w:val="00773865"/>
    <w:rsid w:val="007A2E5E"/>
    <w:rsid w:val="007A4079"/>
    <w:rsid w:val="007C344B"/>
    <w:rsid w:val="007D7AA2"/>
    <w:rsid w:val="007F0BE3"/>
    <w:rsid w:val="00802E29"/>
    <w:rsid w:val="00811CB1"/>
    <w:rsid w:val="008274BD"/>
    <w:rsid w:val="00845E32"/>
    <w:rsid w:val="00860558"/>
    <w:rsid w:val="008A7897"/>
    <w:rsid w:val="008C3553"/>
    <w:rsid w:val="008E22F4"/>
    <w:rsid w:val="008F0EDF"/>
    <w:rsid w:val="00902CF7"/>
    <w:rsid w:val="0090606C"/>
    <w:rsid w:val="0091060E"/>
    <w:rsid w:val="00934051"/>
    <w:rsid w:val="00940E15"/>
    <w:rsid w:val="00970DAE"/>
    <w:rsid w:val="00981FE7"/>
    <w:rsid w:val="00984A6B"/>
    <w:rsid w:val="009A62A3"/>
    <w:rsid w:val="009B0874"/>
    <w:rsid w:val="009C060A"/>
    <w:rsid w:val="009D1252"/>
    <w:rsid w:val="009D773C"/>
    <w:rsid w:val="009E472A"/>
    <w:rsid w:val="00A3564A"/>
    <w:rsid w:val="00A36865"/>
    <w:rsid w:val="00A630CA"/>
    <w:rsid w:val="00A713CD"/>
    <w:rsid w:val="00A80561"/>
    <w:rsid w:val="00A91D11"/>
    <w:rsid w:val="00A94DCB"/>
    <w:rsid w:val="00AA1C9E"/>
    <w:rsid w:val="00AA313F"/>
    <w:rsid w:val="00AA5F72"/>
    <w:rsid w:val="00AB030C"/>
    <w:rsid w:val="00AC2623"/>
    <w:rsid w:val="00AC3CD8"/>
    <w:rsid w:val="00AD34A5"/>
    <w:rsid w:val="00AE3E53"/>
    <w:rsid w:val="00B30951"/>
    <w:rsid w:val="00B843BD"/>
    <w:rsid w:val="00BA0309"/>
    <w:rsid w:val="00BA302B"/>
    <w:rsid w:val="00BD2AD0"/>
    <w:rsid w:val="00BD7571"/>
    <w:rsid w:val="00BF33C5"/>
    <w:rsid w:val="00BF4876"/>
    <w:rsid w:val="00BF5256"/>
    <w:rsid w:val="00BF708C"/>
    <w:rsid w:val="00C32E7A"/>
    <w:rsid w:val="00C36B52"/>
    <w:rsid w:val="00C36DC2"/>
    <w:rsid w:val="00C44E8F"/>
    <w:rsid w:val="00C973A9"/>
    <w:rsid w:val="00CA2018"/>
    <w:rsid w:val="00CA5C4D"/>
    <w:rsid w:val="00CA64A8"/>
    <w:rsid w:val="00CA707A"/>
    <w:rsid w:val="00CC7309"/>
    <w:rsid w:val="00CC737D"/>
    <w:rsid w:val="00CF284B"/>
    <w:rsid w:val="00CF5858"/>
    <w:rsid w:val="00D33C4A"/>
    <w:rsid w:val="00D404BE"/>
    <w:rsid w:val="00D53493"/>
    <w:rsid w:val="00D56A84"/>
    <w:rsid w:val="00D6079E"/>
    <w:rsid w:val="00D762F1"/>
    <w:rsid w:val="00D859A2"/>
    <w:rsid w:val="00D87E97"/>
    <w:rsid w:val="00D91734"/>
    <w:rsid w:val="00D9643C"/>
    <w:rsid w:val="00DA6C2C"/>
    <w:rsid w:val="00DB0AB8"/>
    <w:rsid w:val="00DE38A1"/>
    <w:rsid w:val="00DE72D3"/>
    <w:rsid w:val="00E21DB0"/>
    <w:rsid w:val="00E23B2C"/>
    <w:rsid w:val="00E30805"/>
    <w:rsid w:val="00E44AAB"/>
    <w:rsid w:val="00E4568A"/>
    <w:rsid w:val="00E75BE7"/>
    <w:rsid w:val="00EA176E"/>
    <w:rsid w:val="00EB15BB"/>
    <w:rsid w:val="00EB439B"/>
    <w:rsid w:val="00EB4CFF"/>
    <w:rsid w:val="00ED07EA"/>
    <w:rsid w:val="00EE2591"/>
    <w:rsid w:val="00EE4DA5"/>
    <w:rsid w:val="00F20008"/>
    <w:rsid w:val="00F21E14"/>
    <w:rsid w:val="00F24247"/>
    <w:rsid w:val="00F54C44"/>
    <w:rsid w:val="00F649B4"/>
    <w:rsid w:val="00F83B5A"/>
    <w:rsid w:val="069A035E"/>
    <w:rsid w:val="0AF210D8"/>
    <w:rsid w:val="0D572612"/>
    <w:rsid w:val="10061A87"/>
    <w:rsid w:val="110F67DD"/>
    <w:rsid w:val="13C04D4A"/>
    <w:rsid w:val="16F34160"/>
    <w:rsid w:val="1D5A219E"/>
    <w:rsid w:val="208337BA"/>
    <w:rsid w:val="20E8031C"/>
    <w:rsid w:val="24AF2DCF"/>
    <w:rsid w:val="24E1668C"/>
    <w:rsid w:val="27930786"/>
    <w:rsid w:val="2A4C7909"/>
    <w:rsid w:val="2BA64124"/>
    <w:rsid w:val="2E1E608D"/>
    <w:rsid w:val="2F01020E"/>
    <w:rsid w:val="2F040962"/>
    <w:rsid w:val="311D4015"/>
    <w:rsid w:val="3867280B"/>
    <w:rsid w:val="386F66A6"/>
    <w:rsid w:val="3BB64E6C"/>
    <w:rsid w:val="3EC12AD0"/>
    <w:rsid w:val="4034079E"/>
    <w:rsid w:val="40665EEC"/>
    <w:rsid w:val="47AB5A9F"/>
    <w:rsid w:val="4B5E12C9"/>
    <w:rsid w:val="4E2F2707"/>
    <w:rsid w:val="50DD0D41"/>
    <w:rsid w:val="51663E9C"/>
    <w:rsid w:val="555E38A4"/>
    <w:rsid w:val="55F12038"/>
    <w:rsid w:val="56737851"/>
    <w:rsid w:val="5CD56F26"/>
    <w:rsid w:val="5F3506E8"/>
    <w:rsid w:val="602038C2"/>
    <w:rsid w:val="64475F4F"/>
    <w:rsid w:val="65176723"/>
    <w:rsid w:val="68E36170"/>
    <w:rsid w:val="68FB74D2"/>
    <w:rsid w:val="697C48A6"/>
    <w:rsid w:val="6F4C11B6"/>
    <w:rsid w:val="6F9400B4"/>
    <w:rsid w:val="6FBA29E1"/>
    <w:rsid w:val="700D1339"/>
    <w:rsid w:val="71735DEE"/>
    <w:rsid w:val="71BC1CDB"/>
    <w:rsid w:val="730C532F"/>
    <w:rsid w:val="751F1A84"/>
    <w:rsid w:val="75497471"/>
    <w:rsid w:val="7E42556F"/>
    <w:rsid w:val="7FF15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semiHidden="1" w:qFormat="1"/>
    <w:lsdException w:name="header" w:uiPriority="99" w:qFormat="1"/>
    <w:lsdException w:name="footer" w:uiPriority="99" w:qFormat="1"/>
    <w:lsdException w:name="caption" w:locked="1" w:semiHidden="1" w:unhideWhenUsed="1" w:qFormat="1"/>
    <w:lsdException w:name="annotation reference" w:semiHidden="1" w:qFormat="1"/>
    <w:lsdException w:name="page number" w:qFormat="1"/>
    <w:lsdException w:name="Title" w:locked="1" w:qFormat="1"/>
    <w:lsdException w:name="Default Paragraph Font" w:semiHidden="1" w:uiPriority="1" w:unhideWhenUsed="1" w:qFormat="1"/>
    <w:lsdException w:name="Subtitle" w:locked="1" w:qFormat="1"/>
    <w:lsdException w:name="Date" w:semiHidden="1" w:qFormat="1"/>
    <w:lsdException w:name="Hyperlink" w:qFormat="1"/>
    <w:lsdException w:name="FollowedHyperlink"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Web)" w:uiPriority="99" w:qFormat="1"/>
    <w:lsdException w:name="HTML Cite" w:qFormat="1"/>
    <w:lsdException w:name="HTML Code" w:qFormat="1"/>
    <w:lsdException w:name="HTML Definition" w:qFormat="1"/>
    <w:lsdException w:name="HTML Keyboard" w:qFormat="1"/>
    <w:lsdException w:name="HTML Preformatted" w:uiPriority="99" w:qFormat="1"/>
    <w:lsdException w:name="HTML Sample" w:qFormat="1"/>
    <w:lsdException w:name="HTML Variable"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next w:val="a"/>
    <w:qFormat/>
    <w:locked/>
    <w:pPr>
      <w:spacing w:before="100" w:beforeAutospacing="1" w:after="100" w:afterAutospacing="1"/>
      <w:jc w:val="left"/>
      <w:outlineLvl w:val="2"/>
    </w:pPr>
    <w:rPr>
      <w:rFonts w:ascii="宋体" w:hAnsi="宋体" w:hint="eastAsia"/>
      <w:b/>
      <w:color w:val="333333"/>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qFormat/>
    <w:pPr>
      <w:jc w:val="left"/>
    </w:pPr>
    <w:rPr>
      <w:kern w:val="0"/>
      <w:sz w:val="24"/>
    </w:rPr>
  </w:style>
  <w:style w:type="paragraph" w:styleId="a4">
    <w:name w:val="Date"/>
    <w:basedOn w:val="a"/>
    <w:next w:val="a"/>
    <w:link w:val="Char0"/>
    <w:semiHidden/>
    <w:qFormat/>
    <w:pPr>
      <w:ind w:leftChars="2500" w:left="100"/>
    </w:pPr>
    <w:rPr>
      <w:kern w:val="0"/>
      <w:sz w:val="24"/>
    </w:rPr>
  </w:style>
  <w:style w:type="paragraph" w:styleId="a5">
    <w:name w:val="Balloon Text"/>
    <w:basedOn w:val="a"/>
    <w:link w:val="Char1"/>
    <w:semiHidden/>
    <w:qFormat/>
    <w:rPr>
      <w:kern w:val="0"/>
      <w:sz w:val="18"/>
      <w:szCs w:val="18"/>
    </w:rPr>
  </w:style>
  <w:style w:type="paragraph" w:styleId="a6">
    <w:name w:val="footer"/>
    <w:basedOn w:val="a"/>
    <w:link w:val="Char2"/>
    <w:uiPriority w:val="99"/>
    <w:qFormat/>
    <w:pPr>
      <w:tabs>
        <w:tab w:val="center" w:pos="4153"/>
        <w:tab w:val="right" w:pos="8306"/>
      </w:tabs>
      <w:snapToGrid w:val="0"/>
      <w:jc w:val="left"/>
    </w:pPr>
    <w:rPr>
      <w:kern w:val="0"/>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kern w:val="0"/>
      <w:sz w:val="18"/>
      <w:szCs w:val="18"/>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a8">
    <w:name w:val="Normal (Web)"/>
    <w:basedOn w:val="a"/>
    <w:uiPriority w:val="99"/>
    <w:qFormat/>
    <w:pPr>
      <w:spacing w:before="100" w:beforeAutospacing="1" w:after="100" w:afterAutospacing="1"/>
      <w:jc w:val="left"/>
    </w:pPr>
    <w:rPr>
      <w:kern w:val="0"/>
      <w:sz w:val="24"/>
    </w:rPr>
  </w:style>
  <w:style w:type="paragraph" w:styleId="a9">
    <w:name w:val="annotation subject"/>
    <w:basedOn w:val="a3"/>
    <w:next w:val="a3"/>
    <w:link w:val="Char4"/>
    <w:semiHidden/>
    <w:qFormat/>
    <w:rPr>
      <w:b/>
      <w:bCs/>
    </w:rPr>
  </w:style>
  <w:style w:type="character" w:styleId="aa">
    <w:name w:val="Strong"/>
    <w:qFormat/>
    <w:locked/>
    <w:rPr>
      <w:b/>
    </w:rPr>
  </w:style>
  <w:style w:type="character" w:styleId="ab">
    <w:name w:val="page number"/>
    <w:basedOn w:val="a0"/>
    <w:qFormat/>
    <w:rPr>
      <w:rFonts w:cs="Times New Roman"/>
    </w:rPr>
  </w:style>
  <w:style w:type="character" w:styleId="ac">
    <w:name w:val="FollowedHyperlink"/>
    <w:qFormat/>
    <w:rPr>
      <w:color w:val="004276"/>
      <w:u w:val="none"/>
    </w:rPr>
  </w:style>
  <w:style w:type="character" w:styleId="ad">
    <w:name w:val="Emphasis"/>
    <w:qFormat/>
    <w:locked/>
  </w:style>
  <w:style w:type="character" w:styleId="HTML0">
    <w:name w:val="HTML Definition"/>
    <w:qFormat/>
  </w:style>
  <w:style w:type="character" w:styleId="HTML1">
    <w:name w:val="HTML Variable"/>
    <w:qFormat/>
  </w:style>
  <w:style w:type="character" w:styleId="ae">
    <w:name w:val="Hyperlink"/>
    <w:qFormat/>
    <w:rPr>
      <w:color w:val="004276"/>
      <w:u w:val="none"/>
    </w:rPr>
  </w:style>
  <w:style w:type="character" w:styleId="HTML2">
    <w:name w:val="HTML Code"/>
    <w:qFormat/>
    <w:rPr>
      <w:rFonts w:ascii="monospace" w:eastAsia="monospace" w:hAnsi="monospace" w:cs="monospace"/>
      <w:sz w:val="21"/>
      <w:szCs w:val="21"/>
    </w:rPr>
  </w:style>
  <w:style w:type="character" w:styleId="af">
    <w:name w:val="annotation reference"/>
    <w:semiHidden/>
    <w:qFormat/>
    <w:rPr>
      <w:rFonts w:cs="Times New Roman"/>
      <w:sz w:val="21"/>
      <w:szCs w:val="21"/>
    </w:rPr>
  </w:style>
  <w:style w:type="character" w:styleId="HTML3">
    <w:name w:val="HTML Cite"/>
    <w:qFormat/>
    <w:rPr>
      <w:sz w:val="16"/>
      <w:szCs w:val="0"/>
    </w:rPr>
  </w:style>
  <w:style w:type="character" w:styleId="HTML4">
    <w:name w:val="HTML Keyboard"/>
    <w:qFormat/>
    <w:rPr>
      <w:rFonts w:ascii="monospace" w:eastAsia="monospace" w:hAnsi="monospace" w:cs="monospace" w:hint="default"/>
      <w:sz w:val="21"/>
      <w:szCs w:val="21"/>
    </w:rPr>
  </w:style>
  <w:style w:type="character" w:styleId="HTML5">
    <w:name w:val="HTML Sample"/>
    <w:qFormat/>
    <w:rPr>
      <w:rFonts w:ascii="monospace" w:eastAsia="monospace" w:hAnsi="monospace" w:cs="monospace" w:hint="default"/>
      <w:sz w:val="21"/>
      <w:szCs w:val="21"/>
    </w:rPr>
  </w:style>
  <w:style w:type="character" w:customStyle="1" w:styleId="Char4">
    <w:name w:val="批注主题 Char"/>
    <w:link w:val="a9"/>
    <w:semiHidden/>
    <w:qFormat/>
    <w:locked/>
    <w:rPr>
      <w:rFonts w:ascii="Times New Roman" w:eastAsia="宋体" w:hAnsi="Times New Roman" w:cs="Times New Roman"/>
      <w:b/>
      <w:bCs/>
      <w:sz w:val="24"/>
      <w:szCs w:val="24"/>
    </w:rPr>
  </w:style>
  <w:style w:type="character" w:customStyle="1" w:styleId="fontstrikethrough">
    <w:name w:val="fontstrikethrough"/>
    <w:qFormat/>
    <w:rPr>
      <w:strike/>
    </w:rPr>
  </w:style>
  <w:style w:type="character" w:customStyle="1" w:styleId="Char1">
    <w:name w:val="批注框文本 Char"/>
    <w:link w:val="a5"/>
    <w:semiHidden/>
    <w:qFormat/>
    <w:locked/>
    <w:rPr>
      <w:rFonts w:ascii="Times New Roman" w:eastAsia="宋体" w:hAnsi="Times New Roman" w:cs="Times New Roman"/>
      <w:sz w:val="18"/>
      <w:szCs w:val="18"/>
    </w:rPr>
  </w:style>
  <w:style w:type="character" w:customStyle="1" w:styleId="Char2">
    <w:name w:val="页脚 Char"/>
    <w:link w:val="a6"/>
    <w:uiPriority w:val="99"/>
    <w:qFormat/>
    <w:locked/>
    <w:rPr>
      <w:rFonts w:cs="Times New Roman"/>
      <w:sz w:val="18"/>
      <w:szCs w:val="18"/>
    </w:rPr>
  </w:style>
  <w:style w:type="character" w:customStyle="1" w:styleId="Char">
    <w:name w:val="批注文字 Char"/>
    <w:link w:val="a3"/>
    <w:semiHidden/>
    <w:qFormat/>
    <w:locked/>
    <w:rPr>
      <w:rFonts w:ascii="Times New Roman" w:eastAsia="宋体" w:hAnsi="Times New Roman" w:cs="Times New Roman"/>
      <w:sz w:val="24"/>
      <w:szCs w:val="24"/>
    </w:rPr>
  </w:style>
  <w:style w:type="character" w:customStyle="1" w:styleId="Char0">
    <w:name w:val="日期 Char"/>
    <w:link w:val="a4"/>
    <w:semiHidden/>
    <w:qFormat/>
    <w:locked/>
    <w:rPr>
      <w:rFonts w:ascii="Times New Roman" w:eastAsia="宋体" w:hAnsi="Times New Roman" w:cs="Times New Roman"/>
      <w:sz w:val="24"/>
      <w:szCs w:val="24"/>
    </w:rPr>
  </w:style>
  <w:style w:type="character" w:customStyle="1" w:styleId="fontborder">
    <w:name w:val="fontborder"/>
    <w:qFormat/>
    <w:rPr>
      <w:bdr w:val="single" w:sz="6" w:space="0" w:color="000000"/>
    </w:rPr>
  </w:style>
  <w:style w:type="character" w:customStyle="1" w:styleId="HTMLChar">
    <w:name w:val="HTML 预设格式 Char"/>
    <w:link w:val="HTML"/>
    <w:uiPriority w:val="99"/>
    <w:qFormat/>
    <w:locked/>
    <w:rPr>
      <w:rFonts w:ascii="黑体" w:eastAsia="黑体" w:hAnsi="Courier New" w:cs="Times New Roman"/>
      <w:kern w:val="0"/>
      <w:sz w:val="20"/>
      <w:szCs w:val="20"/>
    </w:rPr>
  </w:style>
  <w:style w:type="character" w:customStyle="1" w:styleId="Char3">
    <w:name w:val="页眉 Char"/>
    <w:link w:val="a7"/>
    <w:uiPriority w:val="99"/>
    <w:qFormat/>
    <w:locked/>
    <w:rPr>
      <w:rFonts w:cs="Times New Roman"/>
      <w:sz w:val="18"/>
      <w:szCs w:val="18"/>
    </w:rPr>
  </w:style>
  <w:style w:type="paragraph" w:styleId="af0">
    <w:name w:val="No Spacing"/>
    <w:link w:val="Char5"/>
    <w:uiPriority w:val="1"/>
    <w:qFormat/>
    <w:rPr>
      <w:rFonts w:ascii="Calibri" w:hAnsi="Calibri"/>
      <w:sz w:val="22"/>
      <w:szCs w:val="22"/>
    </w:rPr>
  </w:style>
  <w:style w:type="character" w:customStyle="1" w:styleId="Char5">
    <w:name w:val="无间隔 Char"/>
    <w:basedOn w:val="a0"/>
    <w:link w:val="af0"/>
    <w:uiPriority w:val="1"/>
    <w:qFormat/>
    <w:rPr>
      <w:rFonts w:ascii="Calibri" w:hAnsi="Calibri"/>
      <w:sz w:val="22"/>
      <w:szCs w:val="22"/>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semiHidden="1" w:qFormat="1"/>
    <w:lsdException w:name="header" w:uiPriority="99" w:qFormat="1"/>
    <w:lsdException w:name="footer" w:uiPriority="99" w:qFormat="1"/>
    <w:lsdException w:name="caption" w:locked="1" w:semiHidden="1" w:unhideWhenUsed="1" w:qFormat="1"/>
    <w:lsdException w:name="annotation reference" w:semiHidden="1" w:qFormat="1"/>
    <w:lsdException w:name="page number" w:qFormat="1"/>
    <w:lsdException w:name="Title" w:locked="1" w:qFormat="1"/>
    <w:lsdException w:name="Default Paragraph Font" w:semiHidden="1" w:uiPriority="1" w:unhideWhenUsed="1" w:qFormat="1"/>
    <w:lsdException w:name="Subtitle" w:locked="1" w:qFormat="1"/>
    <w:lsdException w:name="Date" w:semiHidden="1" w:qFormat="1"/>
    <w:lsdException w:name="Hyperlink" w:qFormat="1"/>
    <w:lsdException w:name="FollowedHyperlink"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Web)" w:uiPriority="99" w:qFormat="1"/>
    <w:lsdException w:name="HTML Cite" w:qFormat="1"/>
    <w:lsdException w:name="HTML Code" w:qFormat="1"/>
    <w:lsdException w:name="HTML Definition" w:qFormat="1"/>
    <w:lsdException w:name="HTML Keyboard" w:qFormat="1"/>
    <w:lsdException w:name="HTML Preformatted" w:uiPriority="99" w:qFormat="1"/>
    <w:lsdException w:name="HTML Sample" w:qFormat="1"/>
    <w:lsdException w:name="HTML Variable"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3">
    <w:name w:val="heading 3"/>
    <w:basedOn w:val="a"/>
    <w:next w:val="a"/>
    <w:qFormat/>
    <w:locked/>
    <w:pPr>
      <w:spacing w:before="100" w:beforeAutospacing="1" w:after="100" w:afterAutospacing="1"/>
      <w:jc w:val="left"/>
      <w:outlineLvl w:val="2"/>
    </w:pPr>
    <w:rPr>
      <w:rFonts w:ascii="宋体" w:hAnsi="宋体" w:hint="eastAsia"/>
      <w:b/>
      <w:color w:val="333333"/>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qFormat/>
    <w:pPr>
      <w:jc w:val="left"/>
    </w:pPr>
    <w:rPr>
      <w:kern w:val="0"/>
      <w:sz w:val="24"/>
    </w:rPr>
  </w:style>
  <w:style w:type="paragraph" w:styleId="a4">
    <w:name w:val="Date"/>
    <w:basedOn w:val="a"/>
    <w:next w:val="a"/>
    <w:link w:val="Char0"/>
    <w:semiHidden/>
    <w:qFormat/>
    <w:pPr>
      <w:ind w:leftChars="2500" w:left="100"/>
    </w:pPr>
    <w:rPr>
      <w:kern w:val="0"/>
      <w:sz w:val="24"/>
    </w:rPr>
  </w:style>
  <w:style w:type="paragraph" w:styleId="a5">
    <w:name w:val="Balloon Text"/>
    <w:basedOn w:val="a"/>
    <w:link w:val="Char1"/>
    <w:semiHidden/>
    <w:qFormat/>
    <w:rPr>
      <w:kern w:val="0"/>
      <w:sz w:val="18"/>
      <w:szCs w:val="18"/>
    </w:rPr>
  </w:style>
  <w:style w:type="paragraph" w:styleId="a6">
    <w:name w:val="footer"/>
    <w:basedOn w:val="a"/>
    <w:link w:val="Char2"/>
    <w:uiPriority w:val="99"/>
    <w:qFormat/>
    <w:pPr>
      <w:tabs>
        <w:tab w:val="center" w:pos="4153"/>
        <w:tab w:val="right" w:pos="8306"/>
      </w:tabs>
      <w:snapToGrid w:val="0"/>
      <w:jc w:val="left"/>
    </w:pPr>
    <w:rPr>
      <w:kern w:val="0"/>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kern w:val="0"/>
      <w:sz w:val="18"/>
      <w:szCs w:val="18"/>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a8">
    <w:name w:val="Normal (Web)"/>
    <w:basedOn w:val="a"/>
    <w:uiPriority w:val="99"/>
    <w:qFormat/>
    <w:pPr>
      <w:spacing w:before="100" w:beforeAutospacing="1" w:after="100" w:afterAutospacing="1"/>
      <w:jc w:val="left"/>
    </w:pPr>
    <w:rPr>
      <w:kern w:val="0"/>
      <w:sz w:val="24"/>
    </w:rPr>
  </w:style>
  <w:style w:type="paragraph" w:styleId="a9">
    <w:name w:val="annotation subject"/>
    <w:basedOn w:val="a3"/>
    <w:next w:val="a3"/>
    <w:link w:val="Char4"/>
    <w:semiHidden/>
    <w:qFormat/>
    <w:rPr>
      <w:b/>
      <w:bCs/>
    </w:rPr>
  </w:style>
  <w:style w:type="character" w:styleId="aa">
    <w:name w:val="Strong"/>
    <w:qFormat/>
    <w:locked/>
    <w:rPr>
      <w:b/>
    </w:rPr>
  </w:style>
  <w:style w:type="character" w:styleId="ab">
    <w:name w:val="page number"/>
    <w:basedOn w:val="a0"/>
    <w:qFormat/>
    <w:rPr>
      <w:rFonts w:cs="Times New Roman"/>
    </w:rPr>
  </w:style>
  <w:style w:type="character" w:styleId="ac">
    <w:name w:val="FollowedHyperlink"/>
    <w:qFormat/>
    <w:rPr>
      <w:color w:val="004276"/>
      <w:u w:val="none"/>
    </w:rPr>
  </w:style>
  <w:style w:type="character" w:styleId="ad">
    <w:name w:val="Emphasis"/>
    <w:qFormat/>
    <w:locked/>
  </w:style>
  <w:style w:type="character" w:styleId="HTML0">
    <w:name w:val="HTML Definition"/>
    <w:qFormat/>
  </w:style>
  <w:style w:type="character" w:styleId="HTML1">
    <w:name w:val="HTML Variable"/>
    <w:qFormat/>
  </w:style>
  <w:style w:type="character" w:styleId="ae">
    <w:name w:val="Hyperlink"/>
    <w:qFormat/>
    <w:rPr>
      <w:color w:val="004276"/>
      <w:u w:val="none"/>
    </w:rPr>
  </w:style>
  <w:style w:type="character" w:styleId="HTML2">
    <w:name w:val="HTML Code"/>
    <w:qFormat/>
    <w:rPr>
      <w:rFonts w:ascii="monospace" w:eastAsia="monospace" w:hAnsi="monospace" w:cs="monospace"/>
      <w:sz w:val="21"/>
      <w:szCs w:val="21"/>
    </w:rPr>
  </w:style>
  <w:style w:type="character" w:styleId="af">
    <w:name w:val="annotation reference"/>
    <w:semiHidden/>
    <w:qFormat/>
    <w:rPr>
      <w:rFonts w:cs="Times New Roman"/>
      <w:sz w:val="21"/>
      <w:szCs w:val="21"/>
    </w:rPr>
  </w:style>
  <w:style w:type="character" w:styleId="HTML3">
    <w:name w:val="HTML Cite"/>
    <w:qFormat/>
    <w:rPr>
      <w:sz w:val="16"/>
      <w:szCs w:val="0"/>
    </w:rPr>
  </w:style>
  <w:style w:type="character" w:styleId="HTML4">
    <w:name w:val="HTML Keyboard"/>
    <w:qFormat/>
    <w:rPr>
      <w:rFonts w:ascii="monospace" w:eastAsia="monospace" w:hAnsi="monospace" w:cs="monospace" w:hint="default"/>
      <w:sz w:val="21"/>
      <w:szCs w:val="21"/>
    </w:rPr>
  </w:style>
  <w:style w:type="character" w:styleId="HTML5">
    <w:name w:val="HTML Sample"/>
    <w:qFormat/>
    <w:rPr>
      <w:rFonts w:ascii="monospace" w:eastAsia="monospace" w:hAnsi="monospace" w:cs="monospace" w:hint="default"/>
      <w:sz w:val="21"/>
      <w:szCs w:val="21"/>
    </w:rPr>
  </w:style>
  <w:style w:type="character" w:customStyle="1" w:styleId="Char4">
    <w:name w:val="批注主题 Char"/>
    <w:link w:val="a9"/>
    <w:semiHidden/>
    <w:qFormat/>
    <w:locked/>
    <w:rPr>
      <w:rFonts w:ascii="Times New Roman" w:eastAsia="宋体" w:hAnsi="Times New Roman" w:cs="Times New Roman"/>
      <w:b/>
      <w:bCs/>
      <w:sz w:val="24"/>
      <w:szCs w:val="24"/>
    </w:rPr>
  </w:style>
  <w:style w:type="character" w:customStyle="1" w:styleId="fontstrikethrough">
    <w:name w:val="fontstrikethrough"/>
    <w:qFormat/>
    <w:rPr>
      <w:strike/>
    </w:rPr>
  </w:style>
  <w:style w:type="character" w:customStyle="1" w:styleId="Char1">
    <w:name w:val="批注框文本 Char"/>
    <w:link w:val="a5"/>
    <w:semiHidden/>
    <w:qFormat/>
    <w:locked/>
    <w:rPr>
      <w:rFonts w:ascii="Times New Roman" w:eastAsia="宋体" w:hAnsi="Times New Roman" w:cs="Times New Roman"/>
      <w:sz w:val="18"/>
      <w:szCs w:val="18"/>
    </w:rPr>
  </w:style>
  <w:style w:type="character" w:customStyle="1" w:styleId="Char2">
    <w:name w:val="页脚 Char"/>
    <w:link w:val="a6"/>
    <w:uiPriority w:val="99"/>
    <w:qFormat/>
    <w:locked/>
    <w:rPr>
      <w:rFonts w:cs="Times New Roman"/>
      <w:sz w:val="18"/>
      <w:szCs w:val="18"/>
    </w:rPr>
  </w:style>
  <w:style w:type="character" w:customStyle="1" w:styleId="Char">
    <w:name w:val="批注文字 Char"/>
    <w:link w:val="a3"/>
    <w:semiHidden/>
    <w:qFormat/>
    <w:locked/>
    <w:rPr>
      <w:rFonts w:ascii="Times New Roman" w:eastAsia="宋体" w:hAnsi="Times New Roman" w:cs="Times New Roman"/>
      <w:sz w:val="24"/>
      <w:szCs w:val="24"/>
    </w:rPr>
  </w:style>
  <w:style w:type="character" w:customStyle="1" w:styleId="Char0">
    <w:name w:val="日期 Char"/>
    <w:link w:val="a4"/>
    <w:semiHidden/>
    <w:qFormat/>
    <w:locked/>
    <w:rPr>
      <w:rFonts w:ascii="Times New Roman" w:eastAsia="宋体" w:hAnsi="Times New Roman" w:cs="Times New Roman"/>
      <w:sz w:val="24"/>
      <w:szCs w:val="24"/>
    </w:rPr>
  </w:style>
  <w:style w:type="character" w:customStyle="1" w:styleId="fontborder">
    <w:name w:val="fontborder"/>
    <w:qFormat/>
    <w:rPr>
      <w:bdr w:val="single" w:sz="6" w:space="0" w:color="000000"/>
    </w:rPr>
  </w:style>
  <w:style w:type="character" w:customStyle="1" w:styleId="HTMLChar">
    <w:name w:val="HTML 预设格式 Char"/>
    <w:link w:val="HTML"/>
    <w:uiPriority w:val="99"/>
    <w:qFormat/>
    <w:locked/>
    <w:rPr>
      <w:rFonts w:ascii="黑体" w:eastAsia="黑体" w:hAnsi="Courier New" w:cs="Times New Roman"/>
      <w:kern w:val="0"/>
      <w:sz w:val="20"/>
      <w:szCs w:val="20"/>
    </w:rPr>
  </w:style>
  <w:style w:type="character" w:customStyle="1" w:styleId="Char3">
    <w:name w:val="页眉 Char"/>
    <w:link w:val="a7"/>
    <w:uiPriority w:val="99"/>
    <w:qFormat/>
    <w:locked/>
    <w:rPr>
      <w:rFonts w:cs="Times New Roman"/>
      <w:sz w:val="18"/>
      <w:szCs w:val="18"/>
    </w:rPr>
  </w:style>
  <w:style w:type="paragraph" w:styleId="af0">
    <w:name w:val="No Spacing"/>
    <w:link w:val="Char5"/>
    <w:uiPriority w:val="1"/>
    <w:qFormat/>
    <w:rPr>
      <w:rFonts w:ascii="Calibri" w:hAnsi="Calibri"/>
      <w:sz w:val="22"/>
      <w:szCs w:val="22"/>
    </w:rPr>
  </w:style>
  <w:style w:type="character" w:customStyle="1" w:styleId="Char5">
    <w:name w:val="无间隔 Char"/>
    <w:basedOn w:val="a0"/>
    <w:link w:val="af0"/>
    <w:uiPriority w:val="1"/>
    <w:qFormat/>
    <w:rPr>
      <w:rFonts w:ascii="Calibri" w:hAnsi="Calibri"/>
      <w:sz w:val="22"/>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123</Words>
  <Characters>707</Characters>
  <Application>Microsoft Office Word</Application>
  <DocSecurity>0</DocSecurity>
  <Lines>5</Lines>
  <Paragraphs>1</Paragraphs>
  <ScaleCrop>false</ScaleCrop>
  <Company>Lenovo (Beijing) Limited</Company>
  <LinksUpToDate>false</LinksUpToDate>
  <CharactersWithSpaces>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教体艺函〔2017〕*号</dc:title>
  <dc:creator>高军(主办司局联络员)</dc:creator>
  <cp:lastModifiedBy>dell</cp:lastModifiedBy>
  <cp:revision>18</cp:revision>
  <cp:lastPrinted>2023-03-02T02:56:00Z</cp:lastPrinted>
  <dcterms:created xsi:type="dcterms:W3CDTF">2019-08-21T12:52:00Z</dcterms:created>
  <dcterms:modified xsi:type="dcterms:W3CDTF">2023-03-13T02:39:00Z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409A81CFD2604967AD2D79A722256AAE</vt:lpwstr>
  </property>
</Properties>
</file>